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5447BBEA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B5500D">
              <w:rPr>
                <w:rFonts w:cstheme="minorHAnsi"/>
                <w:b/>
                <w:sz w:val="32"/>
                <w:szCs w:val="36"/>
              </w:rPr>
              <w:t>033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54B8C964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Assumption</w:t>
            </w:r>
            <w:r>
              <w:rPr>
                <w:rFonts w:cstheme="minorHAnsi"/>
                <w:b/>
              </w:rPr>
              <w:t xml:space="preserve"> </w:t>
            </w:r>
            <w:r w:rsidR="00496D4D">
              <w:rPr>
                <w:rFonts w:cstheme="minorHAnsi"/>
                <w:b/>
              </w:rPr>
              <w:t>58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E6A0418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E24F37">
              <w:rPr>
                <w:rFonts w:cstheme="minorHAnsi"/>
                <w:bCs/>
              </w:rPr>
              <w:t>Flow restrictor pressure loss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250B14C3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4C12D3">
              <w:rPr>
                <w:rFonts w:cstheme="minorHAnsi"/>
                <w:b/>
              </w:rPr>
              <w:t xml:space="preserve">: All tests, test regime paragraph </w:t>
            </w:r>
            <w:r w:rsidR="00496D4D">
              <w:rPr>
                <w:rFonts w:cstheme="minorHAnsi"/>
                <w:b/>
              </w:rPr>
              <w:t>2.21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07D1F53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B5500D">
              <w:rPr>
                <w:rFonts w:cstheme="minorHAnsi"/>
                <w:bCs/>
              </w:rPr>
              <w:t>VK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619C138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6D4D">
              <w:rPr>
                <w:rFonts w:cstheme="minorHAnsi"/>
                <w:bCs/>
              </w:rPr>
              <w:t>18/1/22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244742B1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B5500D">
              <w:rPr>
                <w:rFonts w:cstheme="minorHAnsi"/>
                <w:b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2574FEA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3D76C7">
              <w:rPr>
                <w:rFonts w:cstheme="minorHAnsi"/>
                <w:bCs/>
              </w:rPr>
              <w:t>18/1/22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11411EE7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D76C7">
              <w:rPr>
                <w:rFonts w:cstheme="minorHAnsi"/>
                <w:b/>
              </w:rPr>
              <w:t>Yes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3AD37DF6" w14:textId="069F7DD9" w:rsidR="000D5984" w:rsidRPr="00E24F37" w:rsidRDefault="000D5984" w:rsidP="00E24F37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E24F37">
        <w:rPr>
          <w:b w:val="0"/>
          <w:bCs w:val="0"/>
        </w:rPr>
        <w:t xml:space="preserve">To reduce the pressure loss </w:t>
      </w:r>
      <w:r w:rsidR="00E24F37" w:rsidRPr="00E24F37">
        <w:rPr>
          <w:b w:val="0"/>
          <w:bCs w:val="0"/>
        </w:rPr>
        <w:t xml:space="preserve">for the restrictor </w:t>
      </w:r>
      <w:r w:rsidRPr="00E24F37">
        <w:rPr>
          <w:b w:val="0"/>
          <w:bCs w:val="0"/>
        </w:rPr>
        <w:t>to 10 kPa (100 mbar) to simulate a typical heat meter.</w:t>
      </w:r>
    </w:p>
    <w:p w14:paraId="5E9426B9" w14:textId="7EF7AFB5" w:rsidR="000D5984" w:rsidRPr="00E24F37" w:rsidRDefault="000D5984" w:rsidP="00E24F37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E24F37">
        <w:rPr>
          <w:b w:val="0"/>
          <w:bCs w:val="0"/>
        </w:rPr>
        <w:t xml:space="preserve">HIU units are proposed to be tested with the restrictor installed to replace the meter. </w:t>
      </w:r>
    </w:p>
    <w:p w14:paraId="7E61F3F9" w14:textId="16713646" w:rsidR="000D5984" w:rsidRPr="00E24F37" w:rsidRDefault="000D5984" w:rsidP="000D5984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E24F37">
        <w:rPr>
          <w:b w:val="0"/>
          <w:bCs w:val="0"/>
        </w:rPr>
        <w:t>The manufacturer can select an option to test with their preferred heat meter. The pressure loss of the meter “X” kPa at 1.0 m</w:t>
      </w:r>
      <w:r w:rsidRPr="00E24F37">
        <w:rPr>
          <w:b w:val="0"/>
          <w:bCs w:val="0"/>
          <w:vertAlign w:val="superscript"/>
        </w:rPr>
        <w:t>3</w:t>
      </w:r>
      <w:r w:rsidRPr="00E24F37">
        <w:rPr>
          <w:b w:val="0"/>
          <w:bCs w:val="0"/>
        </w:rPr>
        <w:t>/h should be stated in the components list.</w:t>
      </w:r>
    </w:p>
    <w:p w14:paraId="6DC908FC" w14:textId="4D12066A" w:rsidR="00B12DCD" w:rsidRDefault="000D5984" w:rsidP="000D5984">
      <w:r>
        <w:t>If a HIU is tested with a specific heat meter (option 3 above), the test results will only be applicable for any HIU using a heat meter with the same pressure loss as the installed heat meter or an equivalent heat meter with the same or lower pressure loss when measured at 1.0 m</w:t>
      </w:r>
      <w:r w:rsidRPr="00E24F37">
        <w:rPr>
          <w:vertAlign w:val="superscript"/>
        </w:rPr>
        <w:t>3</w:t>
      </w:r>
      <w:r>
        <w:t>/h. An HIU that was supplied with a heat meter with a great</w:t>
      </w:r>
      <w:r w:rsidR="00674BDA">
        <w:t>er</w:t>
      </w:r>
      <w:r>
        <w:t xml:space="preserve"> pressure loss across the heat meter would need to be retested in order to be BESA certified.</w:t>
      </w:r>
    </w:p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10B9E96D" w14:textId="4180A36A" w:rsidR="00B12DCD" w:rsidRDefault="00674BDA" w:rsidP="00B12DCD">
      <w:r w:rsidRPr="00674BDA">
        <w:t>For a typical domestic heat meter with Q</w:t>
      </w:r>
      <w:r w:rsidRPr="00674BDA">
        <w:rPr>
          <w:vertAlign w:val="subscript"/>
        </w:rPr>
        <w:t>p</w:t>
      </w:r>
      <w:r w:rsidRPr="00674BDA">
        <w:t xml:space="preserve"> 1.5 the pressure loss at 1.0 m</w:t>
      </w:r>
      <w:r w:rsidRPr="00674BDA">
        <w:rPr>
          <w:vertAlign w:val="superscript"/>
        </w:rPr>
        <w:t>3</w:t>
      </w:r>
      <w:r w:rsidRPr="00674BDA">
        <w:t>/h is significantly lower than the restrictor pressure loss 25 kPa currently used in the test.</w:t>
      </w:r>
    </w:p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7F72ED6A" w:rsidR="00517E8A" w:rsidRDefault="00A2442D" w:rsidP="00B12DCD">
      <w:r>
        <w:t>New flow restrictor required to simulate 10 kPa dP.</w:t>
      </w:r>
    </w:p>
    <w:p w14:paraId="09948E3C" w14:textId="770AF676" w:rsidR="00B12DCD" w:rsidRDefault="00B12DCD" w:rsidP="00B12DCD"/>
    <w:p w14:paraId="7A9E0FEA" w14:textId="1CD57860" w:rsidR="00A2442D" w:rsidRDefault="00A2442D" w:rsidP="00B12DCD"/>
    <w:p w14:paraId="4477B1CC" w14:textId="3EECBE6B" w:rsidR="00A2442D" w:rsidRDefault="00A2442D" w:rsidP="00B12DCD"/>
    <w:p w14:paraId="1B51EA83" w14:textId="309E5CB0" w:rsidR="00A2442D" w:rsidRDefault="00A2442D" w:rsidP="00B12DCD"/>
    <w:p w14:paraId="46568F26" w14:textId="77777777" w:rsidR="00A2442D" w:rsidRDefault="00A2442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lastRenderedPageBreak/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50682207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F26929">
              <w:rPr>
                <w:rFonts w:cstheme="minorHAnsi"/>
                <w:b/>
              </w:rPr>
              <w:t>1</w:t>
            </w:r>
            <w:r w:rsidR="00F77B92">
              <w:rPr>
                <w:rFonts w:cstheme="minorHAnsi"/>
                <w:b/>
              </w:rPr>
              <w:t>5</w:t>
            </w:r>
            <w:r w:rsidR="00F26929">
              <w:rPr>
                <w:rFonts w:cstheme="minorHAnsi"/>
                <w:b/>
              </w:rPr>
              <w:t>/0</w:t>
            </w:r>
            <w:r w:rsidR="00F77B92">
              <w:rPr>
                <w:rFonts w:cstheme="minorHAnsi"/>
                <w:b/>
              </w:rPr>
              <w:t>2</w:t>
            </w:r>
            <w:r w:rsidR="00F26929">
              <w:rPr>
                <w:rFonts w:cstheme="minorHAnsi"/>
                <w:b/>
              </w:rPr>
              <w:t>/22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615533AB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F26929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6148C5FC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="00F26929">
              <w:rPr>
                <w:rFonts w:cstheme="minorHAnsi"/>
                <w:b/>
              </w:rPr>
              <w:t>No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3BC98671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F26929">
              <w:rPr>
                <w:rFonts w:cstheme="minorHAnsi"/>
                <w:b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0150B29E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436307">
              <w:rPr>
                <w:rFonts w:cstheme="minorHAnsi"/>
                <w:b/>
              </w:rPr>
              <w:t xml:space="preserve"> Rationale detailed in TN-025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29C851D0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436307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A42D4"/>
    <w:multiLevelType w:val="hybridMultilevel"/>
    <w:tmpl w:val="DD965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22867">
    <w:abstractNumId w:val="7"/>
  </w:num>
  <w:num w:numId="2" w16cid:durableId="1769689424">
    <w:abstractNumId w:val="6"/>
  </w:num>
  <w:num w:numId="3" w16cid:durableId="821584003">
    <w:abstractNumId w:val="11"/>
  </w:num>
  <w:num w:numId="4" w16cid:durableId="2054846577">
    <w:abstractNumId w:val="4"/>
  </w:num>
  <w:num w:numId="5" w16cid:durableId="998188175">
    <w:abstractNumId w:val="5"/>
  </w:num>
  <w:num w:numId="6" w16cid:durableId="1722826194">
    <w:abstractNumId w:val="9"/>
  </w:num>
  <w:num w:numId="7" w16cid:durableId="1553689822">
    <w:abstractNumId w:val="3"/>
  </w:num>
  <w:num w:numId="8" w16cid:durableId="1720127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5523994">
    <w:abstractNumId w:val="2"/>
  </w:num>
  <w:num w:numId="10" w16cid:durableId="1865822650">
    <w:abstractNumId w:val="8"/>
  </w:num>
  <w:num w:numId="11" w16cid:durableId="1862163389">
    <w:abstractNumId w:val="0"/>
  </w:num>
  <w:num w:numId="12" w16cid:durableId="532380819">
    <w:abstractNumId w:val="10"/>
  </w:num>
  <w:num w:numId="13" w16cid:durableId="1204052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5984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74230"/>
    <w:rsid w:val="003922A7"/>
    <w:rsid w:val="003B43A1"/>
    <w:rsid w:val="003D76C7"/>
    <w:rsid w:val="003E3E08"/>
    <w:rsid w:val="003E6A4F"/>
    <w:rsid w:val="00410041"/>
    <w:rsid w:val="00436307"/>
    <w:rsid w:val="00464649"/>
    <w:rsid w:val="00482724"/>
    <w:rsid w:val="00496D4D"/>
    <w:rsid w:val="004B6299"/>
    <w:rsid w:val="004C12D3"/>
    <w:rsid w:val="004E1CEE"/>
    <w:rsid w:val="004E7934"/>
    <w:rsid w:val="004F5D6E"/>
    <w:rsid w:val="00502AE9"/>
    <w:rsid w:val="00517E8A"/>
    <w:rsid w:val="00535669"/>
    <w:rsid w:val="0055179B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73A4B"/>
    <w:rsid w:val="00674BDA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2442D"/>
    <w:rsid w:val="00AF28F0"/>
    <w:rsid w:val="00B11A68"/>
    <w:rsid w:val="00B12DCD"/>
    <w:rsid w:val="00B5500D"/>
    <w:rsid w:val="00B81F60"/>
    <w:rsid w:val="00BC4C68"/>
    <w:rsid w:val="00BD78B5"/>
    <w:rsid w:val="00C03342"/>
    <w:rsid w:val="00C202E7"/>
    <w:rsid w:val="00C5730A"/>
    <w:rsid w:val="00C730C3"/>
    <w:rsid w:val="00C816E1"/>
    <w:rsid w:val="00CC1E74"/>
    <w:rsid w:val="00CE5A21"/>
    <w:rsid w:val="00D80878"/>
    <w:rsid w:val="00D92513"/>
    <w:rsid w:val="00E24F37"/>
    <w:rsid w:val="00ED1844"/>
    <w:rsid w:val="00EF6D8D"/>
    <w:rsid w:val="00F26929"/>
    <w:rsid w:val="00F52028"/>
    <w:rsid w:val="00F72FD7"/>
    <w:rsid w:val="00F77B92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D5425C-A3DB-4135-A105-00B291C9223D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51</cp:revision>
  <dcterms:created xsi:type="dcterms:W3CDTF">2019-11-06T10:28:00Z</dcterms:created>
  <dcterms:modified xsi:type="dcterms:W3CDTF">2022-05-13T12:57:00Z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