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9226AF" w14:textId="77777777" w:rsidR="00D92513" w:rsidRDefault="00D92513" w:rsidP="00113625">
      <w:pPr>
        <w:ind w:hanging="142"/>
        <w:rPr>
          <w:rFonts w:cstheme="minorHAnsi"/>
          <w:noProof/>
          <w:color w:val="000000"/>
          <w:lang w:eastAsia="en-GB"/>
        </w:rPr>
      </w:pPr>
    </w:p>
    <w:p w14:paraId="25362270" w14:textId="77777777" w:rsidR="00D92513" w:rsidRDefault="00D92513" w:rsidP="00113625">
      <w:pPr>
        <w:ind w:hanging="142"/>
        <w:rPr>
          <w:rFonts w:cstheme="minorHAnsi"/>
          <w:noProof/>
          <w:color w:val="000000"/>
          <w:lang w:eastAsia="en-GB"/>
        </w:rPr>
      </w:pPr>
    </w:p>
    <w:p w14:paraId="661029C9" w14:textId="77777777" w:rsidR="00D92513" w:rsidRDefault="00D92513" w:rsidP="00113625">
      <w:pPr>
        <w:ind w:hanging="142"/>
        <w:rPr>
          <w:rFonts w:cstheme="minorHAnsi"/>
          <w:noProof/>
          <w:color w:val="000000"/>
          <w:lang w:eastAsia="en-GB"/>
        </w:rPr>
      </w:pPr>
    </w:p>
    <w:p w14:paraId="43D5B16A" w14:textId="28D3F2A3" w:rsidR="00113625" w:rsidRPr="00113625" w:rsidRDefault="00D92513" w:rsidP="00113625">
      <w:pPr>
        <w:ind w:hanging="142"/>
        <w:rPr>
          <w:rFonts w:cstheme="minorHAnsi"/>
          <w:noProof/>
          <w:color w:val="000000"/>
          <w:lang w:eastAsia="en-GB"/>
        </w:rPr>
      </w:pPr>
      <w:r w:rsidRPr="00BD5553">
        <w:rPr>
          <w:rFonts w:ascii="Arial" w:hAnsi="Arial" w:cs="Arial"/>
          <w:b/>
          <w:noProof/>
          <w:sz w:val="32"/>
          <w:szCs w:val="20"/>
          <w:lang w:eastAsia="en-GB"/>
        </w:rPr>
        <w:drawing>
          <wp:anchor distT="0" distB="0" distL="114300" distR="114300" simplePos="0" relativeHeight="251659264" behindDoc="1" locked="0" layoutInCell="1" allowOverlap="1" wp14:anchorId="67B1A76C" wp14:editId="2570D977">
            <wp:simplePos x="0" y="0"/>
            <wp:positionH relativeFrom="margin">
              <wp:posOffset>0</wp:posOffset>
            </wp:positionH>
            <wp:positionV relativeFrom="page">
              <wp:posOffset>914400</wp:posOffset>
            </wp:positionV>
            <wp:extent cx="1274568" cy="744279"/>
            <wp:effectExtent l="0" t="0" r="190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568" cy="7442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2EC457" w14:textId="17CEE099" w:rsidR="00D92513" w:rsidRPr="003B43A1" w:rsidRDefault="00124F5A" w:rsidP="003B43A1">
      <w:pPr>
        <w:spacing w:before="240" w:line="276" w:lineRule="auto"/>
        <w:rPr>
          <w:rFonts w:ascii="Arial" w:hAnsi="Arial" w:cs="Arial"/>
          <w:b/>
        </w:rPr>
      </w:pPr>
      <w:r w:rsidRPr="003B43A1">
        <w:rPr>
          <w:rFonts w:ascii="Arial" w:hAnsi="Arial" w:cs="Arial"/>
          <w:b/>
        </w:rPr>
        <w:t>Assumption Change Control Sheet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3003"/>
        <w:gridCol w:w="6206"/>
      </w:tblGrid>
      <w:tr w:rsidR="00C202E7" w14:paraId="2E3CF40E" w14:textId="77777777" w:rsidTr="00C202E7">
        <w:tc>
          <w:tcPr>
            <w:tcW w:w="3003" w:type="dxa"/>
          </w:tcPr>
          <w:p w14:paraId="344D4C43" w14:textId="77777777" w:rsidR="00C202E7" w:rsidRPr="00C202E7" w:rsidRDefault="00C202E7" w:rsidP="00007E9F">
            <w:pPr>
              <w:rPr>
                <w:rFonts w:ascii="Arial" w:hAnsi="Arial" w:cs="Arial"/>
                <w:b/>
              </w:rPr>
            </w:pPr>
            <w:r w:rsidRPr="00C202E7">
              <w:rPr>
                <w:rFonts w:ascii="Arial" w:hAnsi="Arial" w:cs="Arial"/>
                <w:b/>
              </w:rPr>
              <w:t>Test</w:t>
            </w:r>
          </w:p>
        </w:tc>
        <w:tc>
          <w:tcPr>
            <w:tcW w:w="6206" w:type="dxa"/>
          </w:tcPr>
          <w:p w14:paraId="14738188" w14:textId="086A8759" w:rsidR="003E43F5" w:rsidRDefault="00706988" w:rsidP="007069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9D0963" w:rsidRPr="009D0963">
              <w:rPr>
                <w:rFonts w:ascii="Arial" w:hAnsi="Arial" w:cs="Arial"/>
              </w:rPr>
              <w:t xml:space="preserve">a, </w:t>
            </w:r>
            <w:r>
              <w:rPr>
                <w:rFonts w:ascii="Arial" w:hAnsi="Arial" w:cs="Arial"/>
              </w:rPr>
              <w:t>3</w:t>
            </w:r>
            <w:r w:rsidR="006B1F15">
              <w:rPr>
                <w:rFonts w:ascii="Arial" w:hAnsi="Arial" w:cs="Arial"/>
              </w:rPr>
              <w:t xml:space="preserve">b </w:t>
            </w:r>
            <w:r>
              <w:rPr>
                <w:rFonts w:ascii="Arial" w:hAnsi="Arial" w:cs="Arial"/>
              </w:rPr>
              <w:t>Low flow</w:t>
            </w:r>
            <w:r w:rsidR="006B1F15">
              <w:rPr>
                <w:rFonts w:ascii="Arial" w:hAnsi="Arial" w:cs="Arial"/>
              </w:rPr>
              <w:t xml:space="preserve"> DHW</w:t>
            </w:r>
            <w:r w:rsidR="00BB01B9">
              <w:rPr>
                <w:rFonts w:ascii="Arial" w:hAnsi="Arial" w:cs="Arial"/>
              </w:rPr>
              <w:t xml:space="preserve"> Test</w:t>
            </w:r>
            <w:r w:rsidR="00A23F1D">
              <w:rPr>
                <w:rFonts w:ascii="Arial" w:hAnsi="Arial" w:cs="Arial"/>
              </w:rPr>
              <w:t>s</w:t>
            </w:r>
          </w:p>
        </w:tc>
      </w:tr>
      <w:tr w:rsidR="00C202E7" w14:paraId="2F419B0C" w14:textId="77777777" w:rsidTr="00C202E7">
        <w:tc>
          <w:tcPr>
            <w:tcW w:w="3003" w:type="dxa"/>
          </w:tcPr>
          <w:p w14:paraId="736B9905" w14:textId="77777777" w:rsidR="00C202E7" w:rsidRPr="00C202E7" w:rsidRDefault="00C202E7" w:rsidP="00007E9F">
            <w:pPr>
              <w:rPr>
                <w:rFonts w:ascii="Arial" w:hAnsi="Arial" w:cs="Arial"/>
                <w:b/>
              </w:rPr>
            </w:pPr>
            <w:r w:rsidRPr="00C202E7">
              <w:rPr>
                <w:rFonts w:ascii="Arial" w:hAnsi="Arial" w:cs="Arial"/>
                <w:b/>
              </w:rPr>
              <w:t>Assumption</w:t>
            </w:r>
          </w:p>
        </w:tc>
        <w:tc>
          <w:tcPr>
            <w:tcW w:w="6206" w:type="dxa"/>
          </w:tcPr>
          <w:p w14:paraId="01DA5027" w14:textId="464A39F5" w:rsidR="00C202E7" w:rsidRDefault="006B1F15" w:rsidP="00E472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E47246">
              <w:rPr>
                <w:rFonts w:ascii="Arial" w:hAnsi="Arial" w:cs="Arial"/>
              </w:rPr>
              <w:t>5</w:t>
            </w:r>
            <w:r w:rsidR="00BB01B9">
              <w:rPr>
                <w:rFonts w:ascii="Arial" w:hAnsi="Arial" w:cs="Arial"/>
              </w:rPr>
              <w:t xml:space="preserve">. </w:t>
            </w:r>
            <w:r w:rsidR="00E47246" w:rsidRPr="00E47246">
              <w:rPr>
                <w:rFonts w:ascii="Arial" w:hAnsi="Arial" w:cs="Arial"/>
              </w:rPr>
              <w:t>Duration of DHW flow prior to low flow DHW Test</w:t>
            </w:r>
          </w:p>
        </w:tc>
      </w:tr>
    </w:tbl>
    <w:p w14:paraId="02E5DBA7" w14:textId="77777777" w:rsidR="00124F5A" w:rsidRDefault="00124F5A" w:rsidP="00007E9F">
      <w:pPr>
        <w:rPr>
          <w:rFonts w:ascii="Arial" w:hAnsi="Arial" w:cs="Arial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3003"/>
        <w:gridCol w:w="6206"/>
      </w:tblGrid>
      <w:tr w:rsidR="00C202E7" w14:paraId="630E1BE3" w14:textId="77777777" w:rsidTr="00C202E7">
        <w:tc>
          <w:tcPr>
            <w:tcW w:w="3003" w:type="dxa"/>
          </w:tcPr>
          <w:p w14:paraId="47285A4D" w14:textId="77777777" w:rsidR="00C202E7" w:rsidRDefault="00C202E7" w:rsidP="00A34020">
            <w:pPr>
              <w:rPr>
                <w:rFonts w:ascii="Arial" w:hAnsi="Arial" w:cs="Arial"/>
              </w:rPr>
            </w:pPr>
            <w:bookmarkStart w:id="0" w:name="_Hlk10712965"/>
            <w:r>
              <w:rPr>
                <w:rFonts w:ascii="Arial" w:hAnsi="Arial" w:cs="Arial"/>
              </w:rPr>
              <w:t>Change Originator</w:t>
            </w:r>
          </w:p>
        </w:tc>
        <w:tc>
          <w:tcPr>
            <w:tcW w:w="6206" w:type="dxa"/>
          </w:tcPr>
          <w:p w14:paraId="721D247F" w14:textId="2034EB96" w:rsidR="00C202E7" w:rsidRDefault="009D0963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="00FF273B">
              <w:rPr>
                <w:rFonts w:ascii="Arial" w:hAnsi="Arial" w:cs="Arial"/>
              </w:rPr>
              <w:t>artin Crane</w:t>
            </w:r>
          </w:p>
        </w:tc>
      </w:tr>
      <w:tr w:rsidR="00C202E7" w14:paraId="15C949FA" w14:textId="77777777" w:rsidTr="00C202E7">
        <w:tc>
          <w:tcPr>
            <w:tcW w:w="3003" w:type="dxa"/>
          </w:tcPr>
          <w:p w14:paraId="2F50C821" w14:textId="77777777" w:rsidR="00C202E7" w:rsidRPr="00C202E7" w:rsidRDefault="00C202E7" w:rsidP="00A34020">
            <w:pPr>
              <w:rPr>
                <w:rFonts w:ascii="Arial" w:hAnsi="Arial" w:cs="Arial"/>
                <w:b/>
              </w:rPr>
            </w:pPr>
            <w:r w:rsidRPr="00C202E7">
              <w:rPr>
                <w:rFonts w:ascii="Arial" w:hAnsi="Arial" w:cs="Arial"/>
                <w:b/>
              </w:rPr>
              <w:t>Change Request No.</w:t>
            </w:r>
          </w:p>
        </w:tc>
        <w:tc>
          <w:tcPr>
            <w:tcW w:w="6206" w:type="dxa"/>
          </w:tcPr>
          <w:p w14:paraId="491A6CB5" w14:textId="2F61A138" w:rsidR="00C202E7" w:rsidRDefault="003151EC" w:rsidP="00E472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524C53">
              <w:rPr>
                <w:rFonts w:ascii="Arial" w:hAnsi="Arial" w:cs="Arial"/>
              </w:rPr>
              <w:t>1</w:t>
            </w:r>
            <w:r w:rsidR="00E47246">
              <w:rPr>
                <w:rFonts w:ascii="Arial" w:hAnsi="Arial" w:cs="Arial"/>
              </w:rPr>
              <w:t>6</w:t>
            </w:r>
          </w:p>
        </w:tc>
      </w:tr>
      <w:tr w:rsidR="00C202E7" w14:paraId="42573EB9" w14:textId="77777777" w:rsidTr="00C202E7">
        <w:tc>
          <w:tcPr>
            <w:tcW w:w="3003" w:type="dxa"/>
          </w:tcPr>
          <w:p w14:paraId="6627B6B6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Date of Request</w:t>
            </w:r>
          </w:p>
        </w:tc>
        <w:tc>
          <w:tcPr>
            <w:tcW w:w="6206" w:type="dxa"/>
          </w:tcPr>
          <w:p w14:paraId="1C995B7B" w14:textId="4C30CD34" w:rsidR="00C202E7" w:rsidRDefault="00400070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17/12/</w:t>
            </w:r>
            <w:r w:rsidR="00F72E3A">
              <w:rPr>
                <w:rFonts w:ascii="Arial" w:hAnsi="Arial" w:cs="Arial"/>
              </w:rPr>
              <w:t>2019</w:t>
            </w:r>
          </w:p>
        </w:tc>
      </w:tr>
      <w:bookmarkEnd w:id="0"/>
      <w:tr w:rsidR="00C202E7" w14:paraId="0608EE1B" w14:textId="77777777" w:rsidTr="00C202E7">
        <w:tc>
          <w:tcPr>
            <w:tcW w:w="3003" w:type="dxa"/>
          </w:tcPr>
          <w:p w14:paraId="280E0C29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Proposed Change to Assumption?</w:t>
            </w:r>
          </w:p>
        </w:tc>
        <w:tc>
          <w:tcPr>
            <w:tcW w:w="6206" w:type="dxa"/>
          </w:tcPr>
          <w:p w14:paraId="3DF54947" w14:textId="168E1C2C" w:rsidR="00C202E7" w:rsidRDefault="00C202E7" w:rsidP="00A34020">
            <w:pPr>
              <w:rPr>
                <w:rFonts w:ascii="Arial" w:hAnsi="Arial" w:cs="Arial"/>
              </w:rPr>
            </w:pPr>
            <w:r w:rsidRPr="00F72E3A">
              <w:rPr>
                <w:rFonts w:ascii="Arial" w:hAnsi="Arial" w:cs="Arial"/>
                <w:b/>
                <w:bCs/>
              </w:rPr>
              <w:t>N</w:t>
            </w:r>
            <w:r w:rsidR="009D0963">
              <w:rPr>
                <w:rFonts w:ascii="Arial" w:hAnsi="Arial" w:cs="Arial"/>
                <w:b/>
                <w:bCs/>
              </w:rPr>
              <w:t>o</w:t>
            </w:r>
          </w:p>
        </w:tc>
      </w:tr>
    </w:tbl>
    <w:p w14:paraId="1FA335F6" w14:textId="77777777" w:rsidR="00124F5A" w:rsidRDefault="00124F5A" w:rsidP="00007E9F">
      <w:pPr>
        <w:rPr>
          <w:rFonts w:ascii="Arial" w:hAnsi="Arial" w:cs="Arial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C202E7" w14:paraId="48D23617" w14:textId="77777777" w:rsidTr="00C202E7">
        <w:tc>
          <w:tcPr>
            <w:tcW w:w="9209" w:type="dxa"/>
          </w:tcPr>
          <w:p w14:paraId="5359E207" w14:textId="77777777" w:rsidR="00C202E7" w:rsidRPr="00AF5A79" w:rsidRDefault="00C202E7" w:rsidP="00A34020">
            <w:pPr>
              <w:rPr>
                <w:rFonts w:ascii="Arial" w:hAnsi="Arial" w:cs="Arial"/>
                <w:b/>
                <w:bCs/>
              </w:rPr>
            </w:pPr>
            <w:r w:rsidRPr="00AF5A79">
              <w:rPr>
                <w:rFonts w:ascii="Arial" w:hAnsi="Arial" w:cs="Arial"/>
                <w:b/>
                <w:bCs/>
              </w:rPr>
              <w:t>Proposed Approach</w:t>
            </w:r>
          </w:p>
          <w:p w14:paraId="3A410135" w14:textId="4C827970" w:rsidR="00C202E7" w:rsidRDefault="00C202E7" w:rsidP="00A34020">
            <w:pPr>
              <w:rPr>
                <w:rFonts w:ascii="Arial" w:hAnsi="Arial" w:cs="Arial"/>
              </w:rPr>
            </w:pPr>
          </w:p>
          <w:p w14:paraId="4ECC3FBE" w14:textId="73BB7ED0" w:rsidR="00C202E7" w:rsidRDefault="00F72E3A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Retain </w:t>
            </w:r>
            <w:r w:rsidR="006B1F15">
              <w:rPr>
                <w:rFonts w:ascii="Arial" w:hAnsi="Arial" w:cs="Arial"/>
              </w:rPr>
              <w:t xml:space="preserve">current </w:t>
            </w:r>
            <w:r w:rsidR="00E47246">
              <w:rPr>
                <w:rFonts w:ascii="Arial" w:hAnsi="Arial" w:cs="Arial"/>
              </w:rPr>
              <w:t xml:space="preserve">120 </w:t>
            </w:r>
            <w:r w:rsidR="000F27AA">
              <w:rPr>
                <w:rFonts w:ascii="Arial" w:hAnsi="Arial" w:cs="Arial"/>
              </w:rPr>
              <w:t>sec</w:t>
            </w:r>
            <w:r w:rsidR="00E47246">
              <w:rPr>
                <w:rFonts w:ascii="Arial" w:hAnsi="Arial" w:cs="Arial"/>
              </w:rPr>
              <w:t>onds of</w:t>
            </w:r>
            <w:r w:rsidR="000F27AA">
              <w:rPr>
                <w:rFonts w:ascii="Arial" w:hAnsi="Arial" w:cs="Arial"/>
              </w:rPr>
              <w:t xml:space="preserve"> flow prior to low flow test.</w:t>
            </w:r>
          </w:p>
          <w:p w14:paraId="0CB64DC5" w14:textId="77777777" w:rsidR="00C202E7" w:rsidRDefault="00C202E7" w:rsidP="00A34020">
            <w:pPr>
              <w:rPr>
                <w:rFonts w:ascii="Arial" w:hAnsi="Arial" w:cs="Arial"/>
              </w:rPr>
            </w:pPr>
          </w:p>
        </w:tc>
      </w:tr>
      <w:tr w:rsidR="00C202E7" w14:paraId="0CDF2398" w14:textId="77777777" w:rsidTr="00C202E7">
        <w:tc>
          <w:tcPr>
            <w:tcW w:w="9209" w:type="dxa"/>
          </w:tcPr>
          <w:p w14:paraId="4371DAAF" w14:textId="77777777" w:rsidR="00C202E7" w:rsidRPr="00AF5A79" w:rsidRDefault="00C202E7" w:rsidP="00A34020">
            <w:pPr>
              <w:rPr>
                <w:rFonts w:ascii="Arial" w:hAnsi="Arial" w:cs="Arial"/>
                <w:b/>
                <w:bCs/>
              </w:rPr>
            </w:pPr>
            <w:r w:rsidRPr="00AF5A79">
              <w:rPr>
                <w:rFonts w:ascii="Arial" w:hAnsi="Arial" w:cs="Arial"/>
                <w:b/>
                <w:bCs/>
              </w:rPr>
              <w:t>Rationale (underlying basis for assumption)</w:t>
            </w:r>
          </w:p>
          <w:p w14:paraId="5ADF049B" w14:textId="6B1CFD34" w:rsidR="00C202E7" w:rsidRDefault="00E47246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120 seconds is sufficiently long for the </w:t>
            </w:r>
            <w:r w:rsidR="00C87128">
              <w:rPr>
                <w:rFonts w:ascii="Arial" w:hAnsi="Arial" w:cs="Arial"/>
              </w:rPr>
              <w:t xml:space="preserve">DH flow and </w:t>
            </w:r>
            <w:r>
              <w:rPr>
                <w:rFonts w:ascii="Arial" w:hAnsi="Arial" w:cs="Arial"/>
              </w:rPr>
              <w:t>DHW temperatures to have stab</w:t>
            </w:r>
            <w:r w:rsidR="00C87128">
              <w:rPr>
                <w:rFonts w:ascii="Arial" w:hAnsi="Arial" w:cs="Arial"/>
              </w:rPr>
              <w:t>ilised such that each HIU has a consistent starting point for this test.</w:t>
            </w:r>
          </w:p>
          <w:p w14:paraId="38C09124" w14:textId="669FCEC8" w:rsidR="00C202E7" w:rsidRDefault="00C87128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typical DH flow for the 0.13l/s DHW flow is 0.12 l/sec.  This flow for a duration of 120 seconds = 14.4 litres drawn through the test rig. The test rig pipe volume is 6 litres = 3 litres on the flow, so it is certain that the primary is up to temperature after this period.</w:t>
            </w:r>
          </w:p>
          <w:p w14:paraId="4E8CDBF5" w14:textId="77777777" w:rsidR="00C202E7" w:rsidRDefault="00C202E7" w:rsidP="00A34020">
            <w:pPr>
              <w:rPr>
                <w:rFonts w:ascii="Arial" w:hAnsi="Arial" w:cs="Arial"/>
              </w:rPr>
            </w:pPr>
          </w:p>
        </w:tc>
      </w:tr>
      <w:tr w:rsidR="00C202E7" w14:paraId="5E67A22B" w14:textId="77777777" w:rsidTr="00C202E7">
        <w:tc>
          <w:tcPr>
            <w:tcW w:w="9209" w:type="dxa"/>
          </w:tcPr>
          <w:p w14:paraId="67652CAC" w14:textId="77777777" w:rsidR="00C202E7" w:rsidRPr="00AF5A79" w:rsidRDefault="00C202E7" w:rsidP="00A34020">
            <w:pPr>
              <w:rPr>
                <w:rFonts w:ascii="Arial" w:hAnsi="Arial" w:cs="Arial"/>
                <w:b/>
                <w:bCs/>
              </w:rPr>
            </w:pPr>
            <w:r w:rsidRPr="00AF5A79">
              <w:rPr>
                <w:rFonts w:ascii="Arial" w:hAnsi="Arial" w:cs="Arial"/>
                <w:b/>
                <w:bCs/>
              </w:rPr>
              <w:t>Impact of Change (e.g. implications for test rig)</w:t>
            </w:r>
          </w:p>
          <w:p w14:paraId="2F6FB401" w14:textId="77777777" w:rsidR="00C202E7" w:rsidRDefault="00C202E7" w:rsidP="00A34020">
            <w:pPr>
              <w:rPr>
                <w:rFonts w:ascii="Arial" w:hAnsi="Arial" w:cs="Arial"/>
              </w:rPr>
            </w:pPr>
          </w:p>
          <w:p w14:paraId="6B5944F4" w14:textId="5EDC3EAC" w:rsidR="00C202E7" w:rsidRDefault="00AF5A79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N/A</w:t>
            </w:r>
          </w:p>
          <w:p w14:paraId="6CC50BEE" w14:textId="77777777" w:rsidR="00C202E7" w:rsidRDefault="00C202E7" w:rsidP="00A34020">
            <w:pPr>
              <w:rPr>
                <w:rFonts w:ascii="Arial" w:hAnsi="Arial" w:cs="Arial"/>
              </w:rPr>
            </w:pPr>
          </w:p>
        </w:tc>
      </w:tr>
    </w:tbl>
    <w:p w14:paraId="48C53D70" w14:textId="77777777" w:rsidR="00124F5A" w:rsidRDefault="00124F5A" w:rsidP="00007E9F">
      <w:pPr>
        <w:rPr>
          <w:rFonts w:ascii="Arial" w:hAnsi="Arial" w:cs="Arial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4106"/>
        <w:gridCol w:w="5103"/>
      </w:tblGrid>
      <w:tr w:rsidR="00C202E7" w14:paraId="1E557189" w14:textId="77777777" w:rsidTr="007E30E6">
        <w:tc>
          <w:tcPr>
            <w:tcW w:w="9209" w:type="dxa"/>
            <w:gridSpan w:val="2"/>
          </w:tcPr>
          <w:p w14:paraId="51D2C827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CHANGE EVALUATION</w:t>
            </w:r>
          </w:p>
        </w:tc>
      </w:tr>
      <w:tr w:rsidR="00C202E7" w14:paraId="6F69ED4E" w14:textId="77777777" w:rsidTr="00C202E7">
        <w:tc>
          <w:tcPr>
            <w:tcW w:w="4106" w:type="dxa"/>
          </w:tcPr>
          <w:p w14:paraId="4EF167CA" w14:textId="77777777" w:rsidR="00C202E7" w:rsidRPr="00C202E7" w:rsidRDefault="00C202E7" w:rsidP="00A34020">
            <w:pPr>
              <w:rPr>
                <w:rFonts w:ascii="Arial" w:hAnsi="Arial" w:cs="Arial"/>
              </w:rPr>
            </w:pPr>
            <w:r w:rsidRPr="00C202E7">
              <w:rPr>
                <w:rFonts w:ascii="Arial" w:hAnsi="Arial" w:cs="Arial"/>
              </w:rPr>
              <w:t>Date Evaluated</w:t>
            </w:r>
          </w:p>
        </w:tc>
        <w:tc>
          <w:tcPr>
            <w:tcW w:w="5103" w:type="dxa"/>
          </w:tcPr>
          <w:p w14:paraId="1E27941D" w14:textId="73D5AA52" w:rsidR="00C202E7" w:rsidRDefault="00793B55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17/12/2019</w:t>
            </w:r>
          </w:p>
        </w:tc>
      </w:tr>
      <w:tr w:rsidR="00C202E7" w14:paraId="4DCB02D0" w14:textId="77777777" w:rsidTr="00C202E7">
        <w:tc>
          <w:tcPr>
            <w:tcW w:w="4106" w:type="dxa"/>
          </w:tcPr>
          <w:p w14:paraId="4DC1C232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Additional Information Required?</w:t>
            </w:r>
          </w:p>
        </w:tc>
        <w:tc>
          <w:tcPr>
            <w:tcW w:w="5103" w:type="dxa"/>
          </w:tcPr>
          <w:p w14:paraId="1D43D18E" w14:textId="293EA83C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</w:tr>
      <w:tr w:rsidR="00C202E7" w14:paraId="7F0C1C4C" w14:textId="77777777" w:rsidTr="00C202E7">
        <w:tc>
          <w:tcPr>
            <w:tcW w:w="4106" w:type="dxa"/>
          </w:tcPr>
          <w:p w14:paraId="0037B152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Modification to Proposed Approach?</w:t>
            </w:r>
          </w:p>
        </w:tc>
        <w:tc>
          <w:tcPr>
            <w:tcW w:w="5103" w:type="dxa"/>
          </w:tcPr>
          <w:p w14:paraId="739A3C66" w14:textId="63C8CCB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</w:tr>
      <w:tr w:rsidR="00C202E7" w14:paraId="08DD2D4B" w14:textId="77777777" w:rsidTr="00255DAA">
        <w:tc>
          <w:tcPr>
            <w:tcW w:w="9209" w:type="dxa"/>
            <w:gridSpan w:val="2"/>
          </w:tcPr>
          <w:p w14:paraId="0EA698F5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Details</w:t>
            </w:r>
          </w:p>
          <w:p w14:paraId="2846A089" w14:textId="77777777" w:rsidR="00C202E7" w:rsidRDefault="00C202E7" w:rsidP="00A34020">
            <w:pPr>
              <w:rPr>
                <w:rFonts w:ascii="Arial" w:hAnsi="Arial" w:cs="Arial"/>
              </w:rPr>
            </w:pPr>
          </w:p>
          <w:p w14:paraId="38895DB8" w14:textId="77777777" w:rsidR="00C202E7" w:rsidRDefault="00C202E7" w:rsidP="00A34020">
            <w:pPr>
              <w:rPr>
                <w:rFonts w:ascii="Arial" w:hAnsi="Arial" w:cs="Arial"/>
              </w:rPr>
            </w:pPr>
          </w:p>
        </w:tc>
      </w:tr>
      <w:tr w:rsidR="00C202E7" w14:paraId="5649E94F" w14:textId="77777777" w:rsidTr="00C202E7">
        <w:tc>
          <w:tcPr>
            <w:tcW w:w="4106" w:type="dxa"/>
          </w:tcPr>
          <w:p w14:paraId="281F5ABB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Signed-off</w:t>
            </w:r>
          </w:p>
        </w:tc>
        <w:tc>
          <w:tcPr>
            <w:tcW w:w="5103" w:type="dxa"/>
          </w:tcPr>
          <w:p w14:paraId="55E89285" w14:textId="40D1096D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</w:t>
            </w:r>
            <w:bookmarkStart w:id="1" w:name="_GoBack"/>
            <w:bookmarkEnd w:id="1"/>
          </w:p>
        </w:tc>
      </w:tr>
    </w:tbl>
    <w:p w14:paraId="6C88523D" w14:textId="77777777" w:rsidR="005D5F24" w:rsidRDefault="005D5F24" w:rsidP="00007E9F">
      <w:pPr>
        <w:rPr>
          <w:rFonts w:ascii="Arial" w:hAnsi="Arial" w:cs="Arial"/>
        </w:rPr>
      </w:pPr>
    </w:p>
    <w:p w14:paraId="44C7E67F" w14:textId="7F243D2B" w:rsidR="005D5F24" w:rsidRDefault="005D5F24">
      <w:pPr>
        <w:rPr>
          <w:rFonts w:ascii="Arial" w:hAnsi="Arial" w:cs="Arial"/>
        </w:rPr>
      </w:pPr>
    </w:p>
    <w:sectPr w:rsidR="005D5F24" w:rsidSect="00BC4C68">
      <w:headerReference w:type="even" r:id="rId12"/>
      <w:headerReference w:type="default" r:id="rId13"/>
      <w:pgSz w:w="11900" w:h="16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B4DA24" w14:textId="77777777" w:rsidR="00451801" w:rsidRDefault="00451801" w:rsidP="00BC4C68">
      <w:r>
        <w:separator/>
      </w:r>
    </w:p>
  </w:endnote>
  <w:endnote w:type="continuationSeparator" w:id="0">
    <w:p w14:paraId="56F22B22" w14:textId="77777777" w:rsidR="00451801" w:rsidRDefault="00451801" w:rsidP="00BC4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FDF143" w14:textId="77777777" w:rsidR="00451801" w:rsidRDefault="00451801" w:rsidP="00BC4C68">
      <w:r>
        <w:separator/>
      </w:r>
    </w:p>
  </w:footnote>
  <w:footnote w:type="continuationSeparator" w:id="0">
    <w:p w14:paraId="0A7B06B1" w14:textId="77777777" w:rsidR="00451801" w:rsidRDefault="00451801" w:rsidP="00BC4C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E171B6" w14:textId="77777777" w:rsidR="00BC4C68" w:rsidRDefault="00BC4C68" w:rsidP="00DE1781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ED41D72" w14:textId="77777777" w:rsidR="00BC4C68" w:rsidRDefault="00BC4C68" w:rsidP="00BC4C68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781ADE" w14:textId="77777777" w:rsidR="00BC4C68" w:rsidRDefault="00BC4C68" w:rsidP="00BC4C68">
    <w:pPr>
      <w:pStyle w:val="Header"/>
      <w:framePr w:wrap="none" w:vAnchor="text" w:hAnchor="page" w:x="10522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85FE7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 </w:t>
    </w:r>
  </w:p>
  <w:p w14:paraId="32ABAA6A" w14:textId="77777777" w:rsidR="00BC4C68" w:rsidRDefault="00BC4C68" w:rsidP="00BC4C68">
    <w:pPr>
      <w:pStyle w:val="Header"/>
      <w:ind w:right="360"/>
    </w:pPr>
    <w:r>
      <w:t>HIU Test Standard Group</w:t>
    </w:r>
    <w:r>
      <w:ptab w:relativeTo="margin" w:alignment="center" w:leader="none"/>
    </w:r>
    <w:r>
      <w:t>CONFIDENTIAL</w:t>
    </w:r>
    <w:r>
      <w:ptab w:relativeTo="margin" w:alignment="right" w:leader="none"/>
    </w:r>
    <w:r>
      <w:t xml:space="preserve">Page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20DCC"/>
    <w:multiLevelType w:val="hybridMultilevel"/>
    <w:tmpl w:val="91A4B4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6A136C"/>
    <w:multiLevelType w:val="hybridMultilevel"/>
    <w:tmpl w:val="90D6C5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F02B6B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403E41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BC1E22"/>
    <w:multiLevelType w:val="hybridMultilevel"/>
    <w:tmpl w:val="79C4EE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0F1D11"/>
    <w:multiLevelType w:val="hybridMultilevel"/>
    <w:tmpl w:val="C11A8A62"/>
    <w:lvl w:ilvl="0" w:tplc="DD04628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76E6B"/>
    <w:multiLevelType w:val="hybridMultilevel"/>
    <w:tmpl w:val="9E6AC7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844187"/>
    <w:multiLevelType w:val="hybridMultilevel"/>
    <w:tmpl w:val="9C2015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9334A"/>
    <w:multiLevelType w:val="hybridMultilevel"/>
    <w:tmpl w:val="A7DACD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616896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3"/>
  </w:num>
  <w:num w:numId="5">
    <w:abstractNumId w:val="4"/>
  </w:num>
  <w:num w:numId="6">
    <w:abstractNumId w:val="8"/>
  </w:num>
  <w:num w:numId="7">
    <w:abstractNumId w:val="2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C28"/>
    <w:rsid w:val="00001ABF"/>
    <w:rsid w:val="00007E9F"/>
    <w:rsid w:val="00041EA2"/>
    <w:rsid w:val="000B6627"/>
    <w:rsid w:val="000D351C"/>
    <w:rsid w:val="000F27AA"/>
    <w:rsid w:val="00113625"/>
    <w:rsid w:val="00124A3E"/>
    <w:rsid w:val="00124F5A"/>
    <w:rsid w:val="00126DD1"/>
    <w:rsid w:val="00135043"/>
    <w:rsid w:val="001742AF"/>
    <w:rsid w:val="00185FE7"/>
    <w:rsid w:val="001A130D"/>
    <w:rsid w:val="001C7692"/>
    <w:rsid w:val="002A40F0"/>
    <w:rsid w:val="002F2994"/>
    <w:rsid w:val="003005F8"/>
    <w:rsid w:val="003067CE"/>
    <w:rsid w:val="003130A5"/>
    <w:rsid w:val="003151EC"/>
    <w:rsid w:val="003171CA"/>
    <w:rsid w:val="0034504D"/>
    <w:rsid w:val="00345E14"/>
    <w:rsid w:val="003922A7"/>
    <w:rsid w:val="003B43A1"/>
    <w:rsid w:val="003E3E08"/>
    <w:rsid w:val="003E43F5"/>
    <w:rsid w:val="00400070"/>
    <w:rsid w:val="004003F2"/>
    <w:rsid w:val="00410041"/>
    <w:rsid w:val="00451801"/>
    <w:rsid w:val="00464649"/>
    <w:rsid w:val="00482724"/>
    <w:rsid w:val="004915AF"/>
    <w:rsid w:val="004B6299"/>
    <w:rsid w:val="004E1CEE"/>
    <w:rsid w:val="004E7934"/>
    <w:rsid w:val="004F5D6E"/>
    <w:rsid w:val="004F6684"/>
    <w:rsid w:val="00502AE9"/>
    <w:rsid w:val="00524C53"/>
    <w:rsid w:val="00535669"/>
    <w:rsid w:val="0055179B"/>
    <w:rsid w:val="005720DB"/>
    <w:rsid w:val="005D5F24"/>
    <w:rsid w:val="005D672B"/>
    <w:rsid w:val="005E13F2"/>
    <w:rsid w:val="005F044A"/>
    <w:rsid w:val="00673A4B"/>
    <w:rsid w:val="00696C33"/>
    <w:rsid w:val="006A2638"/>
    <w:rsid w:val="006B1F15"/>
    <w:rsid w:val="00700B3C"/>
    <w:rsid w:val="00706988"/>
    <w:rsid w:val="00716E85"/>
    <w:rsid w:val="00786904"/>
    <w:rsid w:val="00793B55"/>
    <w:rsid w:val="007B2C28"/>
    <w:rsid w:val="007C628E"/>
    <w:rsid w:val="00811B91"/>
    <w:rsid w:val="00873AD2"/>
    <w:rsid w:val="00880F85"/>
    <w:rsid w:val="008B3162"/>
    <w:rsid w:val="008D0B74"/>
    <w:rsid w:val="0096016F"/>
    <w:rsid w:val="00962FEC"/>
    <w:rsid w:val="009838D8"/>
    <w:rsid w:val="009860AC"/>
    <w:rsid w:val="009D0963"/>
    <w:rsid w:val="00A002F7"/>
    <w:rsid w:val="00A0152F"/>
    <w:rsid w:val="00A23F1D"/>
    <w:rsid w:val="00AF28F0"/>
    <w:rsid w:val="00AF5A79"/>
    <w:rsid w:val="00B11A68"/>
    <w:rsid w:val="00BB01B9"/>
    <w:rsid w:val="00BC4C68"/>
    <w:rsid w:val="00C03342"/>
    <w:rsid w:val="00C202E7"/>
    <w:rsid w:val="00C816E1"/>
    <w:rsid w:val="00C87128"/>
    <w:rsid w:val="00CA1BB1"/>
    <w:rsid w:val="00CC1E74"/>
    <w:rsid w:val="00CE5A21"/>
    <w:rsid w:val="00D92513"/>
    <w:rsid w:val="00DA0AA3"/>
    <w:rsid w:val="00DD254B"/>
    <w:rsid w:val="00DE0754"/>
    <w:rsid w:val="00E05C33"/>
    <w:rsid w:val="00E47246"/>
    <w:rsid w:val="00E62AF4"/>
    <w:rsid w:val="00ED1844"/>
    <w:rsid w:val="00EF6D8D"/>
    <w:rsid w:val="00F03D74"/>
    <w:rsid w:val="00F45B7B"/>
    <w:rsid w:val="00F72E3A"/>
    <w:rsid w:val="00F842AC"/>
    <w:rsid w:val="00F93A72"/>
    <w:rsid w:val="00FF273B"/>
    <w:rsid w:val="00FF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6F5A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2C2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C4C68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4C68"/>
  </w:style>
  <w:style w:type="paragraph" w:styleId="Footer">
    <w:name w:val="footer"/>
    <w:basedOn w:val="Normal"/>
    <w:link w:val="Foot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4C68"/>
  </w:style>
  <w:style w:type="character" w:styleId="PageNumber">
    <w:name w:val="page number"/>
    <w:basedOn w:val="DefaultParagraphFont"/>
    <w:uiPriority w:val="99"/>
    <w:semiHidden/>
    <w:unhideWhenUsed/>
    <w:rsid w:val="00BC4C68"/>
  </w:style>
  <w:style w:type="table" w:styleId="TableGrid">
    <w:name w:val="Table Grid"/>
    <w:basedOn w:val="TableNormal"/>
    <w:uiPriority w:val="39"/>
    <w:rsid w:val="00124F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95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32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50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74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542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DC498062F0D24B9728CC3DEABA7DB0" ma:contentTypeVersion="5" ma:contentTypeDescription="Create a new document." ma:contentTypeScope="" ma:versionID="b2c2a6af70e6a6670d37359e10b92359">
  <xsd:schema xmlns:xsd="http://www.w3.org/2001/XMLSchema" xmlns:xs="http://www.w3.org/2001/XMLSchema" xmlns:p="http://schemas.microsoft.com/office/2006/metadata/properties" xmlns:ns2="394d8203-4eba-47b9-82f0-06811e3cd0ce" targetNamespace="http://schemas.microsoft.com/office/2006/metadata/properties" ma:root="true" ma:fieldsID="990ad0efd275ace749bf8ff7d2b3ff65" ns2:_="">
    <xsd:import namespace="394d8203-4eba-47b9-82f0-06811e3cd0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4d8203-4eba-47b9-82f0-06811e3cd0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4EB3115-4D68-40F0-BB9F-8610FD5386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51393E-5E1C-46AF-B90F-EF799EC879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797F72B-4A7F-47BE-AB40-D71A01AE363A}"/>
</file>

<file path=customXml/itemProps4.xml><?xml version="1.0" encoding="utf-8"?>
<ds:datastoreItem xmlns:ds="http://schemas.openxmlformats.org/officeDocument/2006/customXml" ds:itemID="{8C444284-6AF1-473E-9017-0395B6163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Jones</dc:creator>
  <cp:keywords/>
  <dc:description/>
  <cp:lastModifiedBy>Gareth Jones</cp:lastModifiedBy>
  <cp:revision>4</cp:revision>
  <dcterms:created xsi:type="dcterms:W3CDTF">2019-12-10T16:49:00Z</dcterms:created>
  <dcterms:modified xsi:type="dcterms:W3CDTF">2019-12-17T12:28:00Z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0x010100B6DC498062F0D24B9728CC3DEABA7DB0</vt:lpwstr>
  </property>
</Properties>
</file>