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D92513" w:rsidP="00113625" w:rsidRDefault="00D92513" w14:paraId="4C9226AF" w14:textId="77777777">
      <w:pPr>
        <w:ind w:hanging="142"/>
        <w:rPr>
          <w:rFonts w:cstheme="minorHAnsi"/>
          <w:noProof/>
          <w:color w:val="000000"/>
          <w:lang w:eastAsia="en-GB"/>
        </w:rPr>
      </w:pPr>
    </w:p>
    <w:p w:rsidR="00D92513" w:rsidP="00113625" w:rsidRDefault="00D92513" w14:paraId="25362270" w14:textId="77777777">
      <w:pPr>
        <w:ind w:hanging="142"/>
        <w:rPr>
          <w:rFonts w:cstheme="minorHAnsi"/>
          <w:noProof/>
          <w:color w:val="000000"/>
          <w:lang w:eastAsia="en-GB"/>
        </w:rPr>
      </w:pPr>
    </w:p>
    <w:p w:rsidR="00D92513" w:rsidP="00113625" w:rsidRDefault="00D92513" w14:paraId="661029C9" w14:textId="77777777">
      <w:pPr>
        <w:ind w:hanging="142"/>
        <w:rPr>
          <w:rFonts w:cstheme="minorHAnsi"/>
          <w:noProof/>
          <w:color w:val="000000"/>
          <w:lang w:eastAsia="en-GB"/>
        </w:rPr>
      </w:pPr>
    </w:p>
    <w:p w:rsidRPr="00113625" w:rsidR="00113625" w:rsidP="00113625" w:rsidRDefault="00D92513" w14:paraId="43D5B16A" w14:textId="28D3F2A3">
      <w:pPr>
        <w:ind w:hanging="142"/>
        <w:rPr>
          <w:rFonts w:cstheme="minorHAnsi"/>
          <w:noProof/>
          <w:color w:val="000000"/>
          <w:lang w:eastAsia="en-GB"/>
        </w:rPr>
      </w:pPr>
      <w:r w:rsidRPr="00BD5553">
        <w:rPr>
          <w:rFonts w:ascii="Arial" w:hAnsi="Arial" w:cs="Arial"/>
          <w:b/>
          <w:noProof/>
          <w:sz w:val="32"/>
          <w:szCs w:val="20"/>
        </w:rPr>
        <w:drawing>
          <wp:anchor distT="0" distB="0" distL="114300" distR="114300" simplePos="0" relativeHeight="251659264" behindDoc="1" locked="0" layoutInCell="1" allowOverlap="1" wp14:anchorId="67B1A76C" wp14:editId="2570D977">
            <wp:simplePos x="0" y="0"/>
            <wp:positionH relativeFrom="margin">
              <wp:posOffset>0</wp:posOffset>
            </wp:positionH>
            <wp:positionV relativeFrom="page">
              <wp:posOffset>914400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r w:rsidR="6F05B97C">
        <w:rPr/>
        <w:t/>
      </w:r>
      <w:r w:rsidR="16C64A84">
        <w:rPr/>
        <w:t/>
      </w:r>
    </w:p>
    <w:p w:rsidRPr="003B43A1" w:rsidR="00D92513" w:rsidP="003B43A1" w:rsidRDefault="00124F5A" w14:paraId="492EC457" w14:textId="17CEE099">
      <w:pPr>
        <w:spacing w:before="240" w:line="276" w:lineRule="auto"/>
        <w:rPr>
          <w:rFonts w:ascii="Arial" w:hAnsi="Arial" w:cs="Arial"/>
          <w:b/>
        </w:rPr>
      </w:pPr>
      <w:r w:rsidRPr="003B43A1">
        <w:rPr>
          <w:rFonts w:ascii="Arial" w:hAnsi="Arial" w:cs="Arial"/>
          <w:b/>
        </w:rPr>
        <w:t>Assumption Change Control Sheet</w:t>
      </w:r>
    </w:p>
    <w:tbl>
      <w:tblPr>
        <w:tblStyle w:val="TableGrid"/>
        <w:tblW w:w="9209" w:type="dxa"/>
        <w:tblLook w:val="04A0" w:firstRow="1" w:lastRow="0" w:firstColumn="1" w:lastColumn="0" w:noHBand="0" w:noVBand="1"/>
      </w:tblPr>
      <w:tblGrid>
        <w:gridCol w:w="3003"/>
        <w:gridCol w:w="6206"/>
      </w:tblGrid>
      <w:tr w:rsidR="00C202E7" w:rsidTr="00C202E7" w14:paraId="2E3CF40E" w14:textId="77777777">
        <w:tc>
          <w:tcPr>
            <w:tcW w:w="3003" w:type="dxa"/>
          </w:tcPr>
          <w:p w:rsidRPr="00C202E7" w:rsidR="00C202E7" w:rsidP="00007E9F" w:rsidRDefault="00C202E7" w14:paraId="344D4C43" w14:textId="77777777">
            <w:pPr>
              <w:rPr>
                <w:rFonts w:ascii="Arial" w:hAnsi="Arial" w:cs="Arial"/>
                <w:b/>
              </w:rPr>
            </w:pPr>
            <w:r w:rsidRPr="00C202E7">
              <w:rPr>
                <w:rFonts w:ascii="Arial" w:hAnsi="Arial" w:cs="Arial"/>
                <w:b/>
              </w:rPr>
              <w:t>Test</w:t>
            </w:r>
          </w:p>
        </w:tc>
        <w:tc>
          <w:tcPr>
            <w:tcW w:w="6206" w:type="dxa"/>
          </w:tcPr>
          <w:p w:rsidR="00C202E7" w:rsidP="00007E9F" w:rsidRDefault="005563C5" w14:paraId="14738188" w14:textId="676C4E0B">
            <w:pPr>
              <w:rPr>
                <w:rFonts w:ascii="Arial" w:hAnsi="Arial" w:cs="Arial"/>
              </w:rPr>
            </w:pPr>
            <w:r>
              <w:rPr>
                <w:rFonts w:ascii="Arial" w:hAnsi="Arial" w:cs="Arial"/>
              </w:rPr>
              <w:t xml:space="preserve">5a, 5b. </w:t>
            </w:r>
            <w:r w:rsidR="0014089E">
              <w:rPr>
                <w:rFonts w:ascii="Arial" w:hAnsi="Arial" w:cs="Arial"/>
              </w:rPr>
              <w:t>Dynamic DHW Test</w:t>
            </w:r>
          </w:p>
        </w:tc>
      </w:tr>
      <w:tr w:rsidR="00C202E7" w:rsidTr="00C202E7" w14:paraId="2F419B0C" w14:textId="77777777">
        <w:tc>
          <w:tcPr>
            <w:tcW w:w="3003" w:type="dxa"/>
          </w:tcPr>
          <w:p w:rsidRPr="00C202E7" w:rsidR="00C202E7" w:rsidP="00007E9F" w:rsidRDefault="00C202E7" w14:paraId="736B9905" w14:textId="77777777">
            <w:pPr>
              <w:rPr>
                <w:rFonts w:ascii="Arial" w:hAnsi="Arial" w:cs="Arial"/>
                <w:b/>
              </w:rPr>
            </w:pPr>
            <w:r w:rsidRPr="00C202E7">
              <w:rPr>
                <w:rFonts w:ascii="Arial" w:hAnsi="Arial" w:cs="Arial"/>
                <w:b/>
              </w:rPr>
              <w:t>Assumption</w:t>
            </w:r>
          </w:p>
        </w:tc>
        <w:tc>
          <w:tcPr>
            <w:tcW w:w="6206" w:type="dxa"/>
          </w:tcPr>
          <w:p w:rsidR="00C202E7" w:rsidP="00007E9F" w:rsidRDefault="005563C5" w14:paraId="01DA5027" w14:textId="0CC96B86">
            <w:pPr>
              <w:rPr>
                <w:rFonts w:ascii="Arial" w:hAnsi="Arial" w:cs="Arial"/>
              </w:rPr>
            </w:pPr>
            <w:r>
              <w:rPr>
                <w:rFonts w:ascii="Arial" w:hAnsi="Arial" w:cs="Arial"/>
              </w:rPr>
              <w:t>33. Allowable dip in DHW temperature after reaching 4</w:t>
            </w:r>
            <w:r w:rsidR="005814C7">
              <w:rPr>
                <w:rFonts w:ascii="Arial" w:hAnsi="Arial" w:cs="Arial"/>
              </w:rPr>
              <w:t>5 °C</w:t>
            </w:r>
          </w:p>
        </w:tc>
      </w:tr>
    </w:tbl>
    <w:p w:rsidR="00124F5A" w:rsidP="00007E9F" w:rsidRDefault="00124F5A" w14:paraId="02E5DBA7" w14:textId="77777777">
      <w:pPr>
        <w:rPr>
          <w:rFonts w:ascii="Arial" w:hAnsi="Arial" w:cs="Arial"/>
        </w:rPr>
      </w:pPr>
    </w:p>
    <w:tbl>
      <w:tblPr>
        <w:tblStyle w:val="TableGrid"/>
        <w:tblW w:w="9209" w:type="dxa"/>
        <w:tblLook w:val="04A0" w:firstRow="1" w:lastRow="0" w:firstColumn="1" w:lastColumn="0" w:noHBand="0" w:noVBand="1"/>
      </w:tblPr>
      <w:tblGrid>
        <w:gridCol w:w="3003"/>
        <w:gridCol w:w="6206"/>
      </w:tblGrid>
      <w:tr w:rsidR="00C202E7" w:rsidTr="00C202E7" w14:paraId="630E1BE3" w14:textId="77777777">
        <w:tc>
          <w:tcPr>
            <w:tcW w:w="3003" w:type="dxa"/>
          </w:tcPr>
          <w:p w:rsidR="00C202E7" w:rsidP="00A34020" w:rsidRDefault="00C202E7" w14:paraId="47285A4D" w14:textId="77777777">
            <w:pPr>
              <w:rPr>
                <w:rFonts w:ascii="Arial" w:hAnsi="Arial" w:cs="Arial"/>
              </w:rPr>
            </w:pPr>
            <w:bookmarkStart w:name="_Hlk10712965" w:id="0"/>
            <w:r>
              <w:rPr>
                <w:rFonts w:ascii="Arial" w:hAnsi="Arial" w:cs="Arial"/>
              </w:rPr>
              <w:t>Change Originator</w:t>
            </w:r>
          </w:p>
        </w:tc>
        <w:tc>
          <w:tcPr>
            <w:tcW w:w="6206" w:type="dxa"/>
          </w:tcPr>
          <w:p w:rsidR="00C202E7" w:rsidP="00A34020" w:rsidRDefault="0014089E" w14:paraId="721D247F" w14:textId="4A6B0D2E">
            <w:pPr>
              <w:rPr>
                <w:rFonts w:ascii="Arial" w:hAnsi="Arial" w:cs="Arial"/>
              </w:rPr>
            </w:pPr>
            <w:r>
              <w:rPr>
                <w:rFonts w:ascii="Arial" w:hAnsi="Arial" w:cs="Arial"/>
              </w:rPr>
              <w:t>Martin Crane</w:t>
            </w:r>
          </w:p>
        </w:tc>
      </w:tr>
      <w:tr w:rsidR="00C202E7" w:rsidTr="00C202E7" w14:paraId="15C949FA" w14:textId="77777777">
        <w:tc>
          <w:tcPr>
            <w:tcW w:w="3003" w:type="dxa"/>
          </w:tcPr>
          <w:p w:rsidRPr="00C202E7" w:rsidR="00C202E7" w:rsidP="00A34020" w:rsidRDefault="00C202E7" w14:paraId="2F50C821" w14:textId="77777777">
            <w:pPr>
              <w:rPr>
                <w:rFonts w:ascii="Arial" w:hAnsi="Arial" w:cs="Arial"/>
                <w:b/>
              </w:rPr>
            </w:pPr>
            <w:r w:rsidRPr="00C202E7">
              <w:rPr>
                <w:rFonts w:ascii="Arial" w:hAnsi="Arial" w:cs="Arial"/>
                <w:b/>
              </w:rPr>
              <w:t>Change Request No.</w:t>
            </w:r>
          </w:p>
        </w:tc>
        <w:tc>
          <w:tcPr>
            <w:tcW w:w="6206" w:type="dxa"/>
          </w:tcPr>
          <w:p w:rsidR="00C202E7" w:rsidP="00A34020" w:rsidRDefault="0014089E" w14:paraId="491A6CB5" w14:textId="6537495D">
            <w:pPr>
              <w:rPr>
                <w:rFonts w:ascii="Arial" w:hAnsi="Arial" w:cs="Arial"/>
              </w:rPr>
            </w:pPr>
            <w:r>
              <w:rPr>
                <w:rFonts w:ascii="Arial" w:hAnsi="Arial" w:cs="Arial"/>
              </w:rPr>
              <w:t>031</w:t>
            </w:r>
          </w:p>
        </w:tc>
      </w:tr>
      <w:tr w:rsidR="00C202E7" w:rsidTr="00C202E7" w14:paraId="42573EB9" w14:textId="77777777">
        <w:tc>
          <w:tcPr>
            <w:tcW w:w="3003" w:type="dxa"/>
          </w:tcPr>
          <w:p w:rsidR="00C202E7" w:rsidP="00A34020" w:rsidRDefault="00C202E7" w14:paraId="6627B6B6" w14:textId="77777777">
            <w:pPr>
              <w:rPr>
                <w:rFonts w:ascii="Arial" w:hAnsi="Arial" w:cs="Arial"/>
              </w:rPr>
            </w:pPr>
            <w:r>
              <w:rPr>
                <w:rFonts w:ascii="Arial" w:hAnsi="Arial" w:cs="Arial"/>
              </w:rPr>
              <w:t>Date of Request</w:t>
            </w:r>
          </w:p>
        </w:tc>
        <w:tc>
          <w:tcPr>
            <w:tcW w:w="6206" w:type="dxa"/>
          </w:tcPr>
          <w:p w:rsidR="00C202E7" w:rsidP="00A34020" w:rsidRDefault="0014089E" w14:paraId="1C995B7B" w14:textId="19075D78">
            <w:pPr>
              <w:rPr>
                <w:rFonts w:ascii="Arial" w:hAnsi="Arial" w:cs="Arial"/>
              </w:rPr>
            </w:pPr>
            <w:r>
              <w:rPr>
                <w:rFonts w:ascii="Arial" w:hAnsi="Arial" w:cs="Arial"/>
              </w:rPr>
              <w:t>11/12/19</w:t>
            </w:r>
          </w:p>
        </w:tc>
      </w:tr>
      <w:bookmarkEnd w:id="0"/>
      <w:tr w:rsidR="00C202E7" w:rsidTr="00C202E7" w14:paraId="0608EE1B" w14:textId="77777777">
        <w:tc>
          <w:tcPr>
            <w:tcW w:w="3003" w:type="dxa"/>
          </w:tcPr>
          <w:p w:rsidR="00C202E7" w:rsidP="00A34020" w:rsidRDefault="00C202E7" w14:paraId="280E0C29" w14:textId="77777777">
            <w:pPr>
              <w:rPr>
                <w:rFonts w:ascii="Arial" w:hAnsi="Arial" w:cs="Arial"/>
              </w:rPr>
            </w:pPr>
            <w:r>
              <w:rPr>
                <w:rFonts w:ascii="Arial" w:hAnsi="Arial" w:cs="Arial"/>
              </w:rPr>
              <w:t>Proposed Change to Assumption?</w:t>
            </w:r>
          </w:p>
        </w:tc>
        <w:tc>
          <w:tcPr>
            <w:tcW w:w="6206" w:type="dxa"/>
          </w:tcPr>
          <w:p w:rsidR="00C202E7" w:rsidP="00A34020" w:rsidRDefault="005814C7" w14:paraId="3DF54947" w14:textId="6656C0A2">
            <w:pPr>
              <w:rPr>
                <w:rFonts w:ascii="Arial" w:hAnsi="Arial" w:cs="Arial"/>
              </w:rPr>
            </w:pPr>
            <w:r>
              <w:rPr>
                <w:rFonts w:ascii="Arial" w:hAnsi="Arial" w:cs="Arial"/>
              </w:rPr>
              <w:t>N</w:t>
            </w:r>
          </w:p>
        </w:tc>
      </w:tr>
    </w:tbl>
    <w:p w:rsidR="00124F5A" w:rsidP="00007E9F" w:rsidRDefault="00124F5A" w14:paraId="1FA335F6" w14:textId="77777777">
      <w:pPr>
        <w:rPr>
          <w:rFonts w:ascii="Arial" w:hAnsi="Arial" w:cs="Arial"/>
        </w:rPr>
      </w:pPr>
    </w:p>
    <w:tbl>
      <w:tblPr>
        <w:tblStyle w:val="TableGrid"/>
        <w:tblW w:w="9209" w:type="dxa"/>
        <w:tblLook w:val="04A0" w:firstRow="1" w:lastRow="0" w:firstColumn="1" w:lastColumn="0" w:noHBand="0" w:noVBand="1"/>
      </w:tblPr>
      <w:tblGrid>
        <w:gridCol w:w="9209"/>
      </w:tblGrid>
      <w:tr w:rsidR="00C202E7" w:rsidTr="00C202E7" w14:paraId="48D23617" w14:textId="77777777">
        <w:tc>
          <w:tcPr>
            <w:tcW w:w="9209" w:type="dxa"/>
          </w:tcPr>
          <w:p w:rsidR="00C202E7" w:rsidP="00A34020" w:rsidRDefault="00C202E7" w14:paraId="5359E207" w14:textId="77777777">
            <w:pPr>
              <w:rPr>
                <w:rFonts w:ascii="Arial" w:hAnsi="Arial" w:cs="Arial"/>
              </w:rPr>
            </w:pPr>
            <w:r>
              <w:rPr>
                <w:rFonts w:ascii="Arial" w:hAnsi="Arial" w:cs="Arial"/>
              </w:rPr>
              <w:t>Proposed Approach</w:t>
            </w:r>
          </w:p>
          <w:p w:rsidR="00C202E7" w:rsidP="00A34020" w:rsidRDefault="00C202E7" w14:paraId="3A410135" w14:textId="77777777">
            <w:pPr>
              <w:rPr>
                <w:rFonts w:ascii="Arial" w:hAnsi="Arial" w:cs="Arial"/>
              </w:rPr>
            </w:pPr>
          </w:p>
          <w:p w:rsidR="00C202E7" w:rsidP="00A34020" w:rsidRDefault="003B77CC" w14:paraId="6AD81FD9" w14:textId="71E6A505">
            <w:pPr>
              <w:rPr>
                <w:rFonts w:ascii="Arial" w:hAnsi="Arial" w:cs="Arial"/>
              </w:rPr>
            </w:pPr>
            <w:r>
              <w:rPr>
                <w:rFonts w:ascii="Arial" w:hAnsi="Arial" w:cs="Arial"/>
              </w:rPr>
              <w:t>Retain the allowable dip in DHW temperature at 42 °C</w:t>
            </w:r>
            <w:r w:rsidR="008E0F4F">
              <w:rPr>
                <w:rFonts w:ascii="Arial" w:hAnsi="Arial" w:cs="Arial"/>
              </w:rPr>
              <w:t xml:space="preserve">. </w:t>
            </w:r>
          </w:p>
          <w:p w:rsidR="00ED50E8" w:rsidP="00A34020" w:rsidRDefault="00ED50E8" w14:paraId="0B55E432" w14:textId="4EF87CDC">
            <w:pPr>
              <w:rPr>
                <w:rFonts w:ascii="Arial" w:hAnsi="Arial" w:cs="Arial"/>
              </w:rPr>
            </w:pPr>
          </w:p>
          <w:p w:rsidR="00C202E7" w:rsidP="00A34020" w:rsidRDefault="00C202E7" w14:paraId="4ECC3FBE" w14:textId="77777777">
            <w:pPr>
              <w:rPr>
                <w:rFonts w:ascii="Arial" w:hAnsi="Arial" w:cs="Arial"/>
              </w:rPr>
            </w:pPr>
          </w:p>
          <w:p w:rsidR="00C202E7" w:rsidP="00A34020" w:rsidRDefault="00C202E7" w14:paraId="0CB64DC5" w14:textId="77777777">
            <w:pPr>
              <w:rPr>
                <w:rFonts w:ascii="Arial" w:hAnsi="Arial" w:cs="Arial"/>
              </w:rPr>
            </w:pPr>
          </w:p>
        </w:tc>
      </w:tr>
      <w:tr w:rsidR="00C202E7" w:rsidTr="00C202E7" w14:paraId="0CDF2398" w14:textId="77777777">
        <w:tc>
          <w:tcPr>
            <w:tcW w:w="9209" w:type="dxa"/>
          </w:tcPr>
          <w:p w:rsidR="00C202E7" w:rsidP="00A34020" w:rsidRDefault="00C202E7" w14:paraId="4371DAAF" w14:textId="77777777">
            <w:pPr>
              <w:rPr>
                <w:rFonts w:ascii="Arial" w:hAnsi="Arial" w:cs="Arial"/>
              </w:rPr>
            </w:pPr>
            <w:r>
              <w:rPr>
                <w:rFonts w:ascii="Arial" w:hAnsi="Arial" w:cs="Arial"/>
              </w:rPr>
              <w:t>Rationale (underlying basis for assumption)</w:t>
            </w:r>
          </w:p>
          <w:p w:rsidR="00C202E7" w:rsidP="00A34020" w:rsidRDefault="00C202E7" w14:paraId="01DF4C9C" w14:textId="77777777">
            <w:pPr>
              <w:rPr>
                <w:rFonts w:ascii="Arial" w:hAnsi="Arial" w:cs="Arial"/>
              </w:rPr>
            </w:pPr>
          </w:p>
          <w:p w:rsidR="006157E3" w:rsidP="006157E3" w:rsidRDefault="00775402" w14:paraId="153D0FBF" w14:textId="5D8FCFC4">
            <w:r w:rsidRPr="00775402">
              <w:rPr>
                <w:rFonts w:ascii="Arial" w:hAnsi="Arial" w:cs="Arial"/>
              </w:rPr>
              <w:t>The BESA HIU Test Standard Steering Group was keen to capture how quickly the HIU delivered useful DHW, as this is what the user is seeking, and the response time is what sets the HIU keep warm levels. To rapidly deliver DHW there is likely to be some overshoot, which is typically followed by an undershoot. This clause seeks to limit the undershoot to 42°C and therefore minimise any potential negative impact on residents.</w:t>
            </w:r>
            <w:r w:rsidR="0095051E">
              <w:rPr>
                <w:rFonts w:ascii="Arial" w:hAnsi="Arial" w:cs="Arial"/>
              </w:rPr>
              <w:t xml:space="preserve"> When analysing prior tests, all but one HIU maintained less than a 1°C</w:t>
            </w:r>
            <w:r w:rsidR="0078459B">
              <w:rPr>
                <w:rFonts w:ascii="Arial" w:hAnsi="Arial" w:cs="Arial"/>
              </w:rPr>
              <w:t xml:space="preserve"> drop post achieving 45 °C. </w:t>
            </w:r>
          </w:p>
          <w:p w:rsidR="00C202E7" w:rsidP="00A34020" w:rsidRDefault="00C202E7" w14:paraId="38C09124" w14:textId="77777777">
            <w:pPr>
              <w:rPr>
                <w:rFonts w:ascii="Arial" w:hAnsi="Arial" w:cs="Arial"/>
              </w:rPr>
            </w:pPr>
            <w:bookmarkStart w:name="_GoBack" w:id="1"/>
            <w:bookmarkEnd w:id="1"/>
          </w:p>
          <w:p w:rsidR="00C202E7" w:rsidP="00A34020" w:rsidRDefault="00C202E7" w14:paraId="4E8CDBF5" w14:textId="77777777">
            <w:pPr>
              <w:rPr>
                <w:rFonts w:ascii="Arial" w:hAnsi="Arial" w:cs="Arial"/>
              </w:rPr>
            </w:pPr>
          </w:p>
        </w:tc>
      </w:tr>
      <w:tr w:rsidR="00C202E7" w:rsidTr="00C202E7" w14:paraId="5E67A22B" w14:textId="77777777">
        <w:tc>
          <w:tcPr>
            <w:tcW w:w="9209" w:type="dxa"/>
          </w:tcPr>
          <w:p w:rsidR="00C202E7" w:rsidP="00A34020" w:rsidRDefault="00C202E7" w14:paraId="67652CAC" w14:textId="77777777">
            <w:pPr>
              <w:rPr>
                <w:rFonts w:ascii="Arial" w:hAnsi="Arial" w:cs="Arial"/>
              </w:rPr>
            </w:pPr>
            <w:r>
              <w:rPr>
                <w:rFonts w:ascii="Arial" w:hAnsi="Arial" w:cs="Arial"/>
              </w:rPr>
              <w:t>Impact of Change (e.g. implications for test rig)</w:t>
            </w:r>
          </w:p>
          <w:p w:rsidR="00C202E7" w:rsidP="00A34020" w:rsidRDefault="00C202E7" w14:paraId="2F6FB401" w14:textId="77777777">
            <w:pPr>
              <w:rPr>
                <w:rFonts w:ascii="Arial" w:hAnsi="Arial" w:cs="Arial"/>
              </w:rPr>
            </w:pPr>
          </w:p>
          <w:p w:rsidR="00C202E7" w:rsidP="00A34020" w:rsidRDefault="00C202E7" w14:paraId="6B5944F4" w14:textId="77777777">
            <w:pPr>
              <w:rPr>
                <w:rFonts w:ascii="Arial" w:hAnsi="Arial" w:cs="Arial"/>
              </w:rPr>
            </w:pPr>
          </w:p>
          <w:p w:rsidR="00C202E7" w:rsidP="00A34020" w:rsidRDefault="00E24FC2" w14:paraId="5AB7467D" w14:textId="2804C35C">
            <w:pPr>
              <w:rPr>
                <w:rFonts w:ascii="Arial" w:hAnsi="Arial" w:cs="Arial"/>
              </w:rPr>
            </w:pPr>
            <w:r>
              <w:rPr>
                <w:rFonts w:ascii="Arial" w:hAnsi="Arial" w:cs="Arial"/>
              </w:rPr>
              <w:t>N/A</w:t>
            </w:r>
          </w:p>
          <w:p w:rsidR="00C202E7" w:rsidP="00A34020" w:rsidRDefault="00C202E7" w14:paraId="4418215F" w14:textId="77777777">
            <w:pPr>
              <w:rPr>
                <w:rFonts w:ascii="Arial" w:hAnsi="Arial" w:cs="Arial"/>
              </w:rPr>
            </w:pPr>
          </w:p>
          <w:p w:rsidR="00C202E7" w:rsidP="00A34020" w:rsidRDefault="00C202E7" w14:paraId="6CC50BEE" w14:textId="77777777">
            <w:pPr>
              <w:rPr>
                <w:rFonts w:ascii="Arial" w:hAnsi="Arial" w:cs="Arial"/>
              </w:rPr>
            </w:pPr>
          </w:p>
        </w:tc>
      </w:tr>
    </w:tbl>
    <w:p w:rsidR="00124F5A" w:rsidP="00007E9F" w:rsidRDefault="00124F5A" w14:paraId="48C53D70" w14:textId="77777777">
      <w:pPr>
        <w:rPr>
          <w:rFonts w:ascii="Arial" w:hAnsi="Arial" w:cs="Arial"/>
        </w:rPr>
      </w:pPr>
    </w:p>
    <w:tbl>
      <w:tblPr>
        <w:tblStyle w:val="TableGrid"/>
        <w:tblW w:w="9209" w:type="dxa"/>
        <w:tblLook w:val="04A0" w:firstRow="1" w:lastRow="0" w:firstColumn="1" w:lastColumn="0" w:noHBand="0" w:noVBand="1"/>
      </w:tblPr>
      <w:tblGrid>
        <w:gridCol w:w="4106"/>
        <w:gridCol w:w="5103"/>
      </w:tblGrid>
      <w:tr w:rsidR="00C202E7" w:rsidTr="6F05B97C" w14:paraId="1E557189" w14:textId="77777777">
        <w:tc>
          <w:tcPr>
            <w:tcW w:w="9209" w:type="dxa"/>
            <w:gridSpan w:val="2"/>
            <w:tcMar/>
          </w:tcPr>
          <w:p w:rsidR="00C202E7" w:rsidP="00A34020" w:rsidRDefault="00C202E7" w14:paraId="51D2C827" w14:textId="77777777">
            <w:pPr>
              <w:rPr>
                <w:rFonts w:ascii="Arial" w:hAnsi="Arial" w:cs="Arial"/>
              </w:rPr>
            </w:pPr>
            <w:r>
              <w:rPr>
                <w:rFonts w:ascii="Arial" w:hAnsi="Arial" w:cs="Arial"/>
              </w:rPr>
              <w:t>CHANGE EVALUATION</w:t>
            </w:r>
          </w:p>
        </w:tc>
      </w:tr>
      <w:tr w:rsidR="00C202E7" w:rsidTr="6F05B97C" w14:paraId="6F69ED4E" w14:textId="77777777">
        <w:tc>
          <w:tcPr>
            <w:tcW w:w="4106" w:type="dxa"/>
            <w:tcMar/>
          </w:tcPr>
          <w:p w:rsidRPr="00C202E7" w:rsidR="00C202E7" w:rsidP="00A34020" w:rsidRDefault="00C202E7" w14:paraId="4EF167CA" w14:textId="77777777">
            <w:pPr>
              <w:rPr>
                <w:rFonts w:ascii="Arial" w:hAnsi="Arial" w:cs="Arial"/>
              </w:rPr>
            </w:pPr>
            <w:r w:rsidRPr="00C202E7">
              <w:rPr>
                <w:rFonts w:ascii="Arial" w:hAnsi="Arial" w:cs="Arial"/>
              </w:rPr>
              <w:t>Date Evaluated</w:t>
            </w:r>
          </w:p>
        </w:tc>
        <w:tc>
          <w:tcPr>
            <w:tcW w:w="5103" w:type="dxa"/>
            <w:tcMar/>
          </w:tcPr>
          <w:p w:rsidR="00C202E7" w:rsidP="00A34020" w:rsidRDefault="00C202E7" w14:paraId="1E27941D" w14:textId="486DE6DB">
            <w:pPr>
              <w:rPr>
                <w:rFonts w:ascii="Arial" w:hAnsi="Arial" w:cs="Arial"/>
              </w:rPr>
            </w:pPr>
            <w:r w:rsidRPr="6F05B97C" w:rsidR="1CDAF2F4">
              <w:rPr>
                <w:rFonts w:ascii="Arial" w:hAnsi="Arial" w:cs="Arial"/>
              </w:rPr>
              <w:t>25/06/20</w:t>
            </w:r>
          </w:p>
        </w:tc>
      </w:tr>
      <w:tr w:rsidR="00C202E7" w:rsidTr="6F05B97C" w14:paraId="4DCB02D0" w14:textId="77777777">
        <w:tc>
          <w:tcPr>
            <w:tcW w:w="4106" w:type="dxa"/>
            <w:tcMar/>
          </w:tcPr>
          <w:p w:rsidR="00C202E7" w:rsidP="00A34020" w:rsidRDefault="00C202E7" w14:paraId="4DC1C232" w14:textId="77777777">
            <w:pPr>
              <w:rPr>
                <w:rFonts w:ascii="Arial" w:hAnsi="Arial" w:cs="Arial"/>
              </w:rPr>
            </w:pPr>
            <w:r>
              <w:rPr>
                <w:rFonts w:ascii="Arial" w:hAnsi="Arial" w:cs="Arial"/>
              </w:rPr>
              <w:t>Additional Information Required?</w:t>
            </w:r>
          </w:p>
        </w:tc>
        <w:tc>
          <w:tcPr>
            <w:tcW w:w="5103" w:type="dxa"/>
            <w:tcMar/>
          </w:tcPr>
          <w:p w:rsidR="00C202E7" w:rsidP="00A34020" w:rsidRDefault="00C202E7" w14:paraId="1D43D18E" w14:textId="5D9B59E9">
            <w:pPr>
              <w:rPr>
                <w:rFonts w:ascii="Arial" w:hAnsi="Arial" w:cs="Arial"/>
              </w:rPr>
            </w:pPr>
            <w:r w:rsidRPr="6F05B97C" w:rsidR="00C202E7">
              <w:rPr>
                <w:rFonts w:ascii="Arial" w:hAnsi="Arial" w:cs="Arial"/>
              </w:rPr>
              <w:t>N</w:t>
            </w:r>
          </w:p>
        </w:tc>
      </w:tr>
      <w:tr w:rsidR="00C202E7" w:rsidTr="6F05B97C" w14:paraId="7F0C1C4C" w14:textId="77777777">
        <w:tc>
          <w:tcPr>
            <w:tcW w:w="4106" w:type="dxa"/>
            <w:tcMar/>
          </w:tcPr>
          <w:p w:rsidR="00C202E7" w:rsidP="00A34020" w:rsidRDefault="00C202E7" w14:paraId="0037B152" w14:textId="77777777">
            <w:pPr>
              <w:rPr>
                <w:rFonts w:ascii="Arial" w:hAnsi="Arial" w:cs="Arial"/>
              </w:rPr>
            </w:pPr>
            <w:r>
              <w:rPr>
                <w:rFonts w:ascii="Arial" w:hAnsi="Arial" w:cs="Arial"/>
              </w:rPr>
              <w:t>Modification to Proposed Approach?</w:t>
            </w:r>
          </w:p>
        </w:tc>
        <w:tc>
          <w:tcPr>
            <w:tcW w:w="5103" w:type="dxa"/>
            <w:tcMar/>
          </w:tcPr>
          <w:p w:rsidR="00C202E7" w:rsidP="00A34020" w:rsidRDefault="00C202E7" w14:paraId="739A3C66" w14:noSpellErr="1" w14:textId="64213CFB">
            <w:pPr>
              <w:rPr>
                <w:rFonts w:ascii="Arial" w:hAnsi="Arial" w:cs="Arial"/>
              </w:rPr>
            </w:pPr>
            <w:r w:rsidRPr="6F05B97C" w:rsidR="00C202E7">
              <w:rPr>
                <w:rFonts w:ascii="Arial" w:hAnsi="Arial" w:cs="Arial"/>
              </w:rPr>
              <w:t xml:space="preserve"> N</w:t>
            </w:r>
          </w:p>
        </w:tc>
      </w:tr>
      <w:tr w:rsidR="00C202E7" w:rsidTr="6F05B97C" w14:paraId="08DD2D4B" w14:textId="77777777">
        <w:tc>
          <w:tcPr>
            <w:tcW w:w="9209" w:type="dxa"/>
            <w:gridSpan w:val="2"/>
            <w:tcMar/>
          </w:tcPr>
          <w:p w:rsidR="00C202E7" w:rsidP="00A34020" w:rsidRDefault="00C202E7" w14:paraId="0EA698F5" w14:textId="77777777">
            <w:pPr>
              <w:rPr>
                <w:rFonts w:ascii="Arial" w:hAnsi="Arial" w:cs="Arial"/>
              </w:rPr>
            </w:pPr>
            <w:r>
              <w:rPr>
                <w:rFonts w:ascii="Arial" w:hAnsi="Arial" w:cs="Arial"/>
              </w:rPr>
              <w:t>Details</w:t>
            </w:r>
          </w:p>
          <w:p w:rsidR="00C202E7" w:rsidP="00A34020" w:rsidRDefault="00C202E7" w14:paraId="2846A089" w14:textId="77777777">
            <w:pPr>
              <w:rPr>
                <w:rFonts w:ascii="Arial" w:hAnsi="Arial" w:cs="Arial"/>
              </w:rPr>
            </w:pPr>
          </w:p>
          <w:p w:rsidR="00C202E7" w:rsidP="00A34020" w:rsidRDefault="00C202E7" w14:paraId="38895DB8" w14:textId="77777777">
            <w:pPr>
              <w:rPr>
                <w:rFonts w:ascii="Arial" w:hAnsi="Arial" w:cs="Arial"/>
              </w:rPr>
            </w:pPr>
          </w:p>
        </w:tc>
      </w:tr>
      <w:tr w:rsidR="00C202E7" w:rsidTr="6F05B97C" w14:paraId="5649E94F" w14:textId="77777777">
        <w:tc>
          <w:tcPr>
            <w:tcW w:w="4106" w:type="dxa"/>
            <w:tcMar/>
          </w:tcPr>
          <w:p w:rsidR="00C202E7" w:rsidP="00A34020" w:rsidRDefault="00C202E7" w14:paraId="281F5ABB" w14:textId="77777777">
            <w:pPr>
              <w:rPr>
                <w:rFonts w:ascii="Arial" w:hAnsi="Arial" w:cs="Arial"/>
              </w:rPr>
            </w:pPr>
            <w:r>
              <w:rPr>
                <w:rFonts w:ascii="Arial" w:hAnsi="Arial" w:cs="Arial"/>
              </w:rPr>
              <w:t>Signed-off</w:t>
            </w:r>
          </w:p>
        </w:tc>
        <w:tc>
          <w:tcPr>
            <w:tcW w:w="5103" w:type="dxa"/>
            <w:tcMar/>
          </w:tcPr>
          <w:p w:rsidR="00C202E7" w:rsidP="00A34020" w:rsidRDefault="00C202E7" w14:paraId="55E89285" w14:textId="086B6203">
            <w:pPr>
              <w:rPr>
                <w:rFonts w:ascii="Arial" w:hAnsi="Arial" w:cs="Arial"/>
              </w:rPr>
            </w:pPr>
            <w:r w:rsidRPr="6F05B97C" w:rsidR="00C202E7">
              <w:rPr>
                <w:rFonts w:ascii="Arial" w:hAnsi="Arial" w:cs="Arial"/>
              </w:rPr>
              <w:t xml:space="preserve">Y </w:t>
            </w:r>
          </w:p>
        </w:tc>
      </w:tr>
    </w:tbl>
    <w:p w:rsidR="005D5F24" w:rsidP="00007E9F" w:rsidRDefault="005D5F24" w14:paraId="6C88523D" w14:textId="77777777">
      <w:pPr>
        <w:rPr>
          <w:rFonts w:ascii="Arial" w:hAnsi="Arial" w:cs="Arial"/>
        </w:rPr>
      </w:pPr>
    </w:p>
    <w:p w:rsidR="005D5F24" w:rsidRDefault="005D5F24" w14:paraId="44C7E67F" w14:textId="7F243D2B">
      <w:pPr>
        <w:rPr>
          <w:rFonts w:ascii="Arial" w:hAnsi="Arial" w:cs="Arial"/>
        </w:rPr>
      </w:pPr>
    </w:p>
    <w:sectPr w:rsidR="005D5F24" w:rsidSect="00BC4C68">
      <w:headerReference w:type="even" r:id="rId12"/>
      <w:headerReference w:type="default" r:id="rId13"/>
      <w:pgSz w:w="11900" w:h="16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1FCB" w:rsidP="00BC4C68" w:rsidRDefault="001D1FCB" w14:paraId="4BAB8C6F" w14:textId="77777777">
      <w:r>
        <w:separator/>
      </w:r>
    </w:p>
  </w:endnote>
  <w:endnote w:type="continuationSeparator" w:id="0">
    <w:p w:rsidR="001D1FCB" w:rsidP="00BC4C68" w:rsidRDefault="001D1FCB" w14:paraId="5835A0D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1FCB" w:rsidP="00BC4C68" w:rsidRDefault="001D1FCB" w14:paraId="599DE592" w14:textId="77777777">
      <w:r>
        <w:separator/>
      </w:r>
    </w:p>
  </w:footnote>
  <w:footnote w:type="continuationSeparator" w:id="0">
    <w:p w:rsidR="001D1FCB" w:rsidP="00BC4C68" w:rsidRDefault="001D1FCB" w14:paraId="6BD8E13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C68" w:rsidP="00DE1781" w:rsidRDefault="00BC4C68" w14:paraId="17E171B6" w14:textId="77777777">
    <w:pPr>
      <w:pStyle w:val="Header"/>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4C68" w:rsidP="00BC4C68" w:rsidRDefault="00BC4C68" w14:paraId="3ED41D72" w14:textId="7777777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C68" w:rsidP="00BC4C68" w:rsidRDefault="00BC4C68" w14:paraId="78781ADE" w14:textId="77777777">
    <w:pPr>
      <w:pStyle w:val="Header"/>
      <w:framePr w:wrap="none" w:hAnchor="page" w:vAnchor="text" w:x="10522" w:y="1"/>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noProof/>
      </w:rPr>
      <w:t>2</w:t>
    </w:r>
    <w:r>
      <w:rPr>
        <w:rStyle w:val="PageNumber"/>
      </w:rPr>
      <w:fldChar w:fldCharType="end"/>
    </w:r>
    <w:r>
      <w:rPr>
        <w:rStyle w:val="PageNumber"/>
      </w:rPr>
      <w:t xml:space="preserve">  </w:t>
    </w:r>
  </w:p>
  <w:p w:rsidR="00BC4C68" w:rsidP="00BC4C68" w:rsidRDefault="00BC4C68" w14:paraId="32ABAA6A" w14:textId="77777777">
    <w:pPr>
      <w:pStyle w:val="Header"/>
      <w:ind w:right="360"/>
    </w:pPr>
    <w:r>
      <w:t>HIU Test Standard Group</w:t>
    </w:r>
    <w:r>
      <w:ptab w:alignment="center" w:relativeTo="margin" w:leader="none"/>
    </w:r>
    <w:r>
      <w:t>CONFIDENTIAL</w:t>
    </w:r>
    <w:r>
      <w:ptab w:alignment="right" w:relativeTo="margin"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hint="default" w:ascii="Symbol" w:hAnsi="Symbol"/>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9"/>
  </w:num>
  <w:num w:numId="4">
    <w:abstractNumId w:val="3"/>
  </w:num>
  <w:num w:numId="5">
    <w:abstractNumId w:val="4"/>
  </w:num>
  <w:num w:numId="6">
    <w:abstractNumId w:val="8"/>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7E9F"/>
    <w:rsid w:val="00041EA2"/>
    <w:rsid w:val="000B6627"/>
    <w:rsid w:val="000D351C"/>
    <w:rsid w:val="00113625"/>
    <w:rsid w:val="00124F5A"/>
    <w:rsid w:val="00126DD1"/>
    <w:rsid w:val="0014089E"/>
    <w:rsid w:val="001742AF"/>
    <w:rsid w:val="00185FE7"/>
    <w:rsid w:val="001C7692"/>
    <w:rsid w:val="001D1FCB"/>
    <w:rsid w:val="00271546"/>
    <w:rsid w:val="002A40F0"/>
    <w:rsid w:val="002F2994"/>
    <w:rsid w:val="003005F8"/>
    <w:rsid w:val="003067CE"/>
    <w:rsid w:val="003130A5"/>
    <w:rsid w:val="003171CA"/>
    <w:rsid w:val="0034504D"/>
    <w:rsid w:val="00345E14"/>
    <w:rsid w:val="003922A7"/>
    <w:rsid w:val="003B43A1"/>
    <w:rsid w:val="003B77CC"/>
    <w:rsid w:val="003E3E08"/>
    <w:rsid w:val="00410041"/>
    <w:rsid w:val="00464649"/>
    <w:rsid w:val="00482724"/>
    <w:rsid w:val="004B6299"/>
    <w:rsid w:val="004E1CEE"/>
    <w:rsid w:val="004E7934"/>
    <w:rsid w:val="004F5D6E"/>
    <w:rsid w:val="00502AE9"/>
    <w:rsid w:val="00535669"/>
    <w:rsid w:val="0055179B"/>
    <w:rsid w:val="005563C5"/>
    <w:rsid w:val="005720DB"/>
    <w:rsid w:val="005814C7"/>
    <w:rsid w:val="005D5F24"/>
    <w:rsid w:val="005D672B"/>
    <w:rsid w:val="005F044A"/>
    <w:rsid w:val="006157E3"/>
    <w:rsid w:val="00673A4B"/>
    <w:rsid w:val="00696C33"/>
    <w:rsid w:val="00700B3C"/>
    <w:rsid w:val="00716E85"/>
    <w:rsid w:val="00775402"/>
    <w:rsid w:val="0078459B"/>
    <w:rsid w:val="00786904"/>
    <w:rsid w:val="007B2C28"/>
    <w:rsid w:val="007C628E"/>
    <w:rsid w:val="00811B91"/>
    <w:rsid w:val="00873AD2"/>
    <w:rsid w:val="00880F85"/>
    <w:rsid w:val="008B3162"/>
    <w:rsid w:val="008D0B74"/>
    <w:rsid w:val="008E0F4F"/>
    <w:rsid w:val="0095051E"/>
    <w:rsid w:val="0096016F"/>
    <w:rsid w:val="00962FEC"/>
    <w:rsid w:val="009838D8"/>
    <w:rsid w:val="009860AC"/>
    <w:rsid w:val="00A0152F"/>
    <w:rsid w:val="00AB3933"/>
    <w:rsid w:val="00AF28F0"/>
    <w:rsid w:val="00B11A68"/>
    <w:rsid w:val="00BC4C68"/>
    <w:rsid w:val="00C03342"/>
    <w:rsid w:val="00C202E7"/>
    <w:rsid w:val="00C816E1"/>
    <w:rsid w:val="00CC1E74"/>
    <w:rsid w:val="00CE5A21"/>
    <w:rsid w:val="00D92513"/>
    <w:rsid w:val="00E24FC2"/>
    <w:rsid w:val="00ED1844"/>
    <w:rsid w:val="00ED50E8"/>
    <w:rsid w:val="00EF6D8D"/>
    <w:rsid w:val="00F842AC"/>
    <w:rsid w:val="00FF686D"/>
    <w:rsid w:val="16C64A84"/>
    <w:rsid w:val="1CDAF2F4"/>
    <w:rsid w:val="6F05B9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7B2C28"/>
    <w:pPr>
      <w:ind w:left="720"/>
      <w:contextualSpacing/>
    </w:p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styleId="HeaderChar" w:customStyle="1">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styleId="FooterChar" w:customStyle="1">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39"/>
    <w:rsid w:val="00124F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5" ma:contentTypeDescription="Create a new document." ma:contentTypeScope="" ma:versionID="b2c2a6af70e6a6670d37359e10b92359">
  <xsd:schema xmlns:xsd="http://www.w3.org/2001/XMLSchema" xmlns:xs="http://www.w3.org/2001/XMLSchema" xmlns:p="http://schemas.microsoft.com/office/2006/metadata/properties" xmlns:ns2="394d8203-4eba-47b9-82f0-06811e3cd0ce" targetNamespace="http://schemas.microsoft.com/office/2006/metadata/properties" ma:root="true" ma:fieldsID="990ad0efd275ace749bf8ff7d2b3ff65" ns2:_="">
    <xsd:import namespace="394d8203-4eba-47b9-82f0-06811e3cd0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4EB3115-4D68-40F0-BB9F-8610FD538675}">
  <ds:schemaRefs>
    <ds:schemaRef ds:uri="http://schemas.microsoft.com/sharepoint/v3/contenttype/forms"/>
  </ds:schemaRefs>
</ds:datastoreItem>
</file>

<file path=customXml/itemProps2.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BF6369-A823-49A5-B9E2-69544BFFDAF7}"/>
</file>

<file path=customXml/itemProps4.xml><?xml version="1.0" encoding="utf-8"?>
<ds:datastoreItem xmlns:ds="http://schemas.openxmlformats.org/officeDocument/2006/customXml" ds:itemID="{FBC54A0C-A8B0-4999-BDF0-49680CABB05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Lucy Sherburn</cp:lastModifiedBy>
  <cp:revision>16</cp:revision>
  <dcterms:created xsi:type="dcterms:W3CDTF">2020-06-05T11:57:00Z</dcterms:created>
  <dcterms:modified xsi:type="dcterms:W3CDTF">2020-07-10T15:39:56Z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