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98D8B22" w14:textId="77777777" w:rsidR="003C1C3F" w:rsidRDefault="003C1C3F" w:rsidP="00F43A5F">
      <w:pPr>
        <w:ind w:hanging="142"/>
        <w:rPr>
          <w:rFonts w:cstheme="minorHAnsi"/>
          <w:noProof/>
          <w:color w:val="000000"/>
          <w:lang w:val="en-GB" w:eastAsia="en-GB"/>
        </w:rPr>
      </w:pPr>
    </w:p>
    <w:p w14:paraId="6C46B900" w14:textId="77777777" w:rsidR="003C1C3F" w:rsidRDefault="003C1C3F" w:rsidP="00F43A5F">
      <w:pPr>
        <w:ind w:hanging="142"/>
        <w:rPr>
          <w:rFonts w:cstheme="minorHAnsi"/>
          <w:noProof/>
          <w:color w:val="000000"/>
          <w:lang w:val="en-GB" w:eastAsia="en-GB"/>
        </w:rPr>
      </w:pPr>
    </w:p>
    <w:p w14:paraId="18641A6E" w14:textId="361F5D30" w:rsidR="00DC7A9D" w:rsidRPr="0068185E" w:rsidRDefault="003C1C3F" w:rsidP="00F43A5F">
      <w:pPr>
        <w:ind w:hanging="142"/>
        <w:rPr>
          <w:rFonts w:cstheme="minorHAnsi"/>
          <w:noProof/>
          <w:color w:val="000000"/>
          <w:lang w:val="en-GB" w:eastAsia="en-GB"/>
        </w:rPr>
      </w:pPr>
      <w:r w:rsidRPr="00BD5553">
        <w:rPr>
          <w:rFonts w:ascii="Arial" w:hAnsi="Arial" w:cs="Arial"/>
          <w:b/>
          <w:noProof/>
          <w:sz w:val="32"/>
          <w:szCs w:val="20"/>
          <w:lang w:val="en-GB" w:eastAsia="en-GB"/>
        </w:rPr>
        <w:drawing>
          <wp:anchor distT="0" distB="0" distL="114300" distR="114300" simplePos="0" relativeHeight="251659264" behindDoc="1" locked="0" layoutInCell="1" allowOverlap="1" wp14:anchorId="6522F935" wp14:editId="09BF4ED2">
            <wp:simplePos x="0" y="0"/>
            <wp:positionH relativeFrom="margin">
              <wp:posOffset>0</wp:posOffset>
            </wp:positionH>
            <wp:positionV relativeFrom="page">
              <wp:posOffset>629920</wp:posOffset>
            </wp:positionV>
            <wp:extent cx="1274568" cy="744279"/>
            <wp:effectExtent l="0" t="0" r="1905"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1274568" cy="744279"/>
                    </a:xfrm>
                    <a:prstGeom prst="rect">
                      <a:avLst/>
                    </a:prstGeom>
                    <a:noFill/>
                  </pic:spPr>
                </pic:pic>
              </a:graphicData>
            </a:graphic>
            <wp14:sizeRelH relativeFrom="page">
              <wp14:pctWidth>0</wp14:pctWidth>
            </wp14:sizeRelH>
            <wp14:sizeRelV relativeFrom="page">
              <wp14:pctHeight>0</wp14:pctHeight>
            </wp14:sizeRelV>
          </wp:anchor>
        </w:drawing>
      </w:r>
    </w:p>
    <w:tbl>
      <w:tblPr>
        <w:tblStyle w:val="TableGrid"/>
        <w:tblW w:w="0" w:type="auto"/>
        <w:tblLook w:val="04A0" w:firstRow="1" w:lastRow="0" w:firstColumn="1" w:lastColumn="0" w:noHBand="0" w:noVBand="1"/>
      </w:tblPr>
      <w:tblGrid>
        <w:gridCol w:w="2330"/>
        <w:gridCol w:w="2331"/>
        <w:gridCol w:w="1146"/>
        <w:gridCol w:w="1185"/>
        <w:gridCol w:w="2331"/>
      </w:tblGrid>
      <w:tr w:rsidR="00017C28" w:rsidRPr="0068185E" w14:paraId="286F7613" w14:textId="7C25DBED" w:rsidTr="00017C28">
        <w:tc>
          <w:tcPr>
            <w:tcW w:w="5807" w:type="dxa"/>
            <w:gridSpan w:val="3"/>
          </w:tcPr>
          <w:p w14:paraId="099807CA" w14:textId="4F8BDB60" w:rsidR="00017C28" w:rsidRPr="0068185E" w:rsidRDefault="00017C28" w:rsidP="00F43A5F">
            <w:pPr>
              <w:spacing w:before="120" w:after="120" w:line="276" w:lineRule="auto"/>
              <w:rPr>
                <w:rFonts w:cstheme="minorHAnsi"/>
                <w:b/>
                <w:sz w:val="32"/>
                <w:szCs w:val="36"/>
              </w:rPr>
            </w:pPr>
            <w:r w:rsidRPr="0068185E">
              <w:rPr>
                <w:rFonts w:cstheme="minorHAnsi"/>
                <w:b/>
                <w:sz w:val="32"/>
                <w:szCs w:val="36"/>
              </w:rPr>
              <w:t>Technical Note</w:t>
            </w:r>
          </w:p>
        </w:tc>
        <w:tc>
          <w:tcPr>
            <w:tcW w:w="3516" w:type="dxa"/>
            <w:gridSpan w:val="2"/>
          </w:tcPr>
          <w:p w14:paraId="53730896" w14:textId="27E7B377" w:rsidR="00017C28" w:rsidRPr="0068185E" w:rsidRDefault="00017C28" w:rsidP="00F43A5F">
            <w:pPr>
              <w:spacing w:before="120" w:after="120" w:line="276" w:lineRule="auto"/>
              <w:rPr>
                <w:rFonts w:cstheme="minorHAnsi"/>
                <w:b/>
                <w:sz w:val="32"/>
                <w:szCs w:val="36"/>
              </w:rPr>
            </w:pPr>
            <w:r w:rsidRPr="0068185E">
              <w:rPr>
                <w:rFonts w:cstheme="minorHAnsi"/>
                <w:b/>
                <w:sz w:val="32"/>
                <w:szCs w:val="36"/>
              </w:rPr>
              <w:t>TN</w:t>
            </w:r>
            <w:r w:rsidR="00701A1C" w:rsidRPr="0068185E">
              <w:rPr>
                <w:rFonts w:cstheme="minorHAnsi"/>
                <w:b/>
                <w:sz w:val="32"/>
                <w:szCs w:val="36"/>
              </w:rPr>
              <w:t>-</w:t>
            </w:r>
            <w:r w:rsidR="00976C18">
              <w:rPr>
                <w:rFonts w:cstheme="minorHAnsi"/>
                <w:b/>
                <w:sz w:val="32"/>
                <w:szCs w:val="36"/>
              </w:rPr>
              <w:t>015</w:t>
            </w:r>
          </w:p>
        </w:tc>
      </w:tr>
      <w:tr w:rsidR="00017C28" w:rsidRPr="0068185E" w14:paraId="3F21FD0F" w14:textId="7F1D3522" w:rsidTr="00017C28">
        <w:tc>
          <w:tcPr>
            <w:tcW w:w="5807" w:type="dxa"/>
            <w:gridSpan w:val="3"/>
          </w:tcPr>
          <w:p w14:paraId="06ECA27B" w14:textId="3C429A5F" w:rsidR="00017C28" w:rsidRPr="0068185E" w:rsidRDefault="008B2DCF" w:rsidP="00454185">
            <w:pPr>
              <w:spacing w:before="120" w:after="120" w:line="276" w:lineRule="auto"/>
              <w:rPr>
                <w:rFonts w:cstheme="minorHAnsi"/>
                <w:sz w:val="22"/>
                <w:szCs w:val="22"/>
              </w:rPr>
            </w:pPr>
            <w:r w:rsidRPr="0068185E">
              <w:rPr>
                <w:rFonts w:cstheme="minorHAnsi"/>
                <w:b/>
                <w:sz w:val="22"/>
                <w:szCs w:val="22"/>
              </w:rPr>
              <w:t>Test</w:t>
            </w:r>
            <w:r w:rsidR="00017C28" w:rsidRPr="0068185E">
              <w:rPr>
                <w:rFonts w:cstheme="minorHAnsi"/>
                <w:b/>
                <w:sz w:val="22"/>
                <w:szCs w:val="22"/>
              </w:rPr>
              <w:t>:</w:t>
            </w:r>
            <w:r w:rsidR="00017C28" w:rsidRPr="0068185E">
              <w:rPr>
                <w:rFonts w:cstheme="minorHAnsi"/>
                <w:sz w:val="22"/>
                <w:szCs w:val="22"/>
              </w:rPr>
              <w:t xml:space="preserve"> </w:t>
            </w:r>
            <w:r w:rsidR="006473F7" w:rsidRPr="006473F7">
              <w:rPr>
                <w:rFonts w:cstheme="minorHAnsi"/>
                <w:sz w:val="22"/>
                <w:szCs w:val="22"/>
              </w:rPr>
              <w:t>DHW</w:t>
            </w:r>
            <w:r w:rsidR="008F250E">
              <w:rPr>
                <w:rFonts w:cstheme="minorHAnsi"/>
                <w:sz w:val="22"/>
                <w:szCs w:val="22"/>
              </w:rPr>
              <w:t xml:space="preserve"> </w:t>
            </w:r>
          </w:p>
        </w:tc>
        <w:tc>
          <w:tcPr>
            <w:tcW w:w="3516" w:type="dxa"/>
            <w:gridSpan w:val="2"/>
          </w:tcPr>
          <w:p w14:paraId="1E8C66F8" w14:textId="1B7A2788" w:rsidR="00017C28" w:rsidRPr="0068185E" w:rsidRDefault="00AD7C39" w:rsidP="00F43A5F">
            <w:pPr>
              <w:spacing w:before="120" w:after="120" w:line="276" w:lineRule="auto"/>
              <w:rPr>
                <w:rFonts w:cstheme="minorHAnsi"/>
                <w:sz w:val="22"/>
                <w:szCs w:val="22"/>
              </w:rPr>
            </w:pPr>
            <w:r w:rsidRPr="0068185E">
              <w:rPr>
                <w:rFonts w:cstheme="minorHAnsi"/>
                <w:b/>
                <w:sz w:val="22"/>
                <w:szCs w:val="22"/>
              </w:rPr>
              <w:t>Test no.</w:t>
            </w:r>
            <w:r w:rsidR="00017C28" w:rsidRPr="0068185E">
              <w:rPr>
                <w:rFonts w:cstheme="minorHAnsi"/>
                <w:b/>
                <w:sz w:val="22"/>
                <w:szCs w:val="22"/>
              </w:rPr>
              <w:t>:</w:t>
            </w:r>
            <w:r w:rsidR="00017C28" w:rsidRPr="0068185E">
              <w:rPr>
                <w:rFonts w:cstheme="minorHAnsi"/>
                <w:sz w:val="22"/>
                <w:szCs w:val="22"/>
              </w:rPr>
              <w:t xml:space="preserve"> </w:t>
            </w:r>
            <w:r w:rsidR="00454185">
              <w:rPr>
                <w:rFonts w:cstheme="minorHAnsi"/>
                <w:sz w:val="22"/>
                <w:szCs w:val="22"/>
              </w:rPr>
              <w:t>2a 2b</w:t>
            </w:r>
          </w:p>
        </w:tc>
      </w:tr>
      <w:tr w:rsidR="003C1C3F" w:rsidRPr="0068185E" w14:paraId="718C8716" w14:textId="77777777" w:rsidTr="00017C28">
        <w:tc>
          <w:tcPr>
            <w:tcW w:w="5807" w:type="dxa"/>
            <w:gridSpan w:val="3"/>
          </w:tcPr>
          <w:p w14:paraId="636F8EFF" w14:textId="22D3FC04" w:rsidR="003C1C3F" w:rsidRPr="0068185E" w:rsidRDefault="003C1C3F" w:rsidP="00F43A5F">
            <w:pPr>
              <w:spacing w:before="120" w:after="120"/>
              <w:rPr>
                <w:rFonts w:cstheme="minorHAnsi"/>
                <w:b/>
              </w:rPr>
            </w:pPr>
            <w:r w:rsidRPr="0068185E">
              <w:rPr>
                <w:rFonts w:cstheme="minorHAnsi"/>
                <w:b/>
                <w:sz w:val="22"/>
                <w:szCs w:val="22"/>
              </w:rPr>
              <w:t>Assumption:</w:t>
            </w:r>
            <w:r w:rsidR="00454185">
              <w:rPr>
                <w:rFonts w:cstheme="minorHAnsi"/>
                <w:sz w:val="22"/>
                <w:szCs w:val="22"/>
              </w:rPr>
              <w:t xml:space="preserve"> </w:t>
            </w:r>
            <w:r w:rsidR="008F250E" w:rsidRPr="006473F7">
              <w:rPr>
                <w:rFonts w:cstheme="minorHAnsi"/>
                <w:sz w:val="22"/>
                <w:szCs w:val="22"/>
              </w:rPr>
              <w:t>DHW dynamic draw off duration and duration of pauses</w:t>
            </w:r>
          </w:p>
        </w:tc>
        <w:tc>
          <w:tcPr>
            <w:tcW w:w="3516" w:type="dxa"/>
            <w:gridSpan w:val="2"/>
          </w:tcPr>
          <w:p w14:paraId="49CDA700" w14:textId="53439ADF" w:rsidR="003C1C3F" w:rsidRPr="0068185E" w:rsidRDefault="003C1C3F" w:rsidP="00F43A5F">
            <w:pPr>
              <w:spacing w:before="120" w:after="120"/>
              <w:rPr>
                <w:rFonts w:cstheme="minorHAnsi"/>
                <w:b/>
              </w:rPr>
            </w:pPr>
            <w:r w:rsidRPr="0068185E">
              <w:rPr>
                <w:rFonts w:cstheme="minorHAnsi"/>
                <w:b/>
                <w:sz w:val="22"/>
                <w:szCs w:val="22"/>
              </w:rPr>
              <w:t>Assumption</w:t>
            </w:r>
            <w:r>
              <w:rPr>
                <w:rFonts w:cstheme="minorHAnsi"/>
                <w:b/>
                <w:sz w:val="22"/>
                <w:szCs w:val="22"/>
              </w:rPr>
              <w:t xml:space="preserve"> no:</w:t>
            </w:r>
            <w:r w:rsidR="00454185">
              <w:rPr>
                <w:rFonts w:cstheme="minorHAnsi"/>
                <w:b/>
                <w:sz w:val="22"/>
                <w:szCs w:val="22"/>
              </w:rPr>
              <w:t xml:space="preserve"> </w:t>
            </w:r>
            <w:r w:rsidR="006473F7">
              <w:rPr>
                <w:rFonts w:cstheme="minorHAnsi"/>
                <w:b/>
                <w:sz w:val="22"/>
                <w:szCs w:val="22"/>
              </w:rPr>
              <w:t>20</w:t>
            </w:r>
          </w:p>
        </w:tc>
      </w:tr>
      <w:tr w:rsidR="00017C28" w:rsidRPr="0068185E" w14:paraId="654BFA1A" w14:textId="37D4D373" w:rsidTr="0082663B">
        <w:tc>
          <w:tcPr>
            <w:tcW w:w="2330" w:type="dxa"/>
          </w:tcPr>
          <w:p w14:paraId="57E74381" w14:textId="77777777" w:rsidR="00017C28" w:rsidRPr="0068185E" w:rsidRDefault="00017C28" w:rsidP="00F43A5F">
            <w:pPr>
              <w:spacing w:before="120" w:after="120" w:line="276" w:lineRule="auto"/>
              <w:rPr>
                <w:rFonts w:cstheme="minorHAnsi"/>
                <w:b/>
                <w:sz w:val="22"/>
                <w:szCs w:val="22"/>
              </w:rPr>
            </w:pPr>
            <w:r w:rsidRPr="0068185E">
              <w:rPr>
                <w:rFonts w:cstheme="minorHAnsi"/>
                <w:b/>
                <w:sz w:val="22"/>
                <w:szCs w:val="22"/>
              </w:rPr>
              <w:t>Rev:</w:t>
            </w:r>
          </w:p>
          <w:p w14:paraId="1412685A" w14:textId="4298FB24" w:rsidR="00017C28" w:rsidRPr="0068185E" w:rsidRDefault="00454185" w:rsidP="00F43A5F">
            <w:pPr>
              <w:spacing w:before="120" w:after="120" w:line="276" w:lineRule="auto"/>
              <w:rPr>
                <w:rFonts w:cstheme="minorHAnsi"/>
                <w:sz w:val="22"/>
                <w:szCs w:val="22"/>
              </w:rPr>
            </w:pPr>
            <w:r>
              <w:rPr>
                <w:rFonts w:cstheme="minorHAnsi"/>
                <w:sz w:val="22"/>
                <w:szCs w:val="22"/>
              </w:rPr>
              <w:t>1</w:t>
            </w:r>
          </w:p>
        </w:tc>
        <w:tc>
          <w:tcPr>
            <w:tcW w:w="2331" w:type="dxa"/>
          </w:tcPr>
          <w:p w14:paraId="2EB87D4E" w14:textId="77777777" w:rsidR="00017C28" w:rsidRPr="0068185E" w:rsidRDefault="00017C28" w:rsidP="00F43A5F">
            <w:pPr>
              <w:spacing w:before="120" w:after="120" w:line="276" w:lineRule="auto"/>
              <w:rPr>
                <w:rFonts w:cstheme="minorHAnsi"/>
                <w:b/>
                <w:sz w:val="22"/>
                <w:szCs w:val="22"/>
              </w:rPr>
            </w:pPr>
            <w:r w:rsidRPr="0068185E">
              <w:rPr>
                <w:rFonts w:cstheme="minorHAnsi"/>
                <w:b/>
                <w:sz w:val="22"/>
                <w:szCs w:val="22"/>
              </w:rPr>
              <w:t>Date:</w:t>
            </w:r>
          </w:p>
          <w:p w14:paraId="213A08F5" w14:textId="7388B0BB" w:rsidR="00F43A5F" w:rsidRPr="0068185E" w:rsidRDefault="006E792A" w:rsidP="00F43A5F">
            <w:pPr>
              <w:spacing w:before="120" w:after="120" w:line="276" w:lineRule="auto"/>
              <w:rPr>
                <w:rFonts w:cstheme="minorHAnsi"/>
                <w:sz w:val="22"/>
                <w:szCs w:val="22"/>
              </w:rPr>
            </w:pPr>
            <w:r>
              <w:rPr>
                <w:rFonts w:cstheme="minorHAnsi"/>
                <w:sz w:val="22"/>
                <w:szCs w:val="22"/>
              </w:rPr>
              <w:t>20</w:t>
            </w:r>
            <w:r w:rsidR="00454185">
              <w:rPr>
                <w:rFonts w:cstheme="minorHAnsi"/>
                <w:sz w:val="22"/>
                <w:szCs w:val="22"/>
              </w:rPr>
              <w:t xml:space="preserve"> </w:t>
            </w:r>
            <w:r>
              <w:rPr>
                <w:rFonts w:cstheme="minorHAnsi"/>
                <w:sz w:val="22"/>
                <w:szCs w:val="22"/>
              </w:rPr>
              <w:t>Aug 20</w:t>
            </w:r>
          </w:p>
        </w:tc>
        <w:tc>
          <w:tcPr>
            <w:tcW w:w="2331" w:type="dxa"/>
            <w:gridSpan w:val="2"/>
          </w:tcPr>
          <w:p w14:paraId="6B6FA489" w14:textId="77777777" w:rsidR="00017C28" w:rsidRPr="0068185E" w:rsidRDefault="00017C28" w:rsidP="00F43A5F">
            <w:pPr>
              <w:spacing w:before="120" w:after="120" w:line="276" w:lineRule="auto"/>
              <w:rPr>
                <w:rFonts w:cstheme="minorHAnsi"/>
                <w:b/>
                <w:sz w:val="22"/>
                <w:szCs w:val="22"/>
              </w:rPr>
            </w:pPr>
            <w:r w:rsidRPr="0068185E">
              <w:rPr>
                <w:rFonts w:cstheme="minorHAnsi"/>
                <w:b/>
                <w:sz w:val="22"/>
                <w:szCs w:val="22"/>
              </w:rPr>
              <w:t>Author:</w:t>
            </w:r>
          </w:p>
          <w:p w14:paraId="4A7664B0" w14:textId="2A135EBD" w:rsidR="00F43A5F" w:rsidRPr="0068185E" w:rsidRDefault="00454185" w:rsidP="00F43A5F">
            <w:pPr>
              <w:spacing w:before="120" w:after="120" w:line="276" w:lineRule="auto"/>
              <w:rPr>
                <w:rFonts w:cstheme="minorHAnsi"/>
                <w:sz w:val="22"/>
                <w:szCs w:val="22"/>
              </w:rPr>
            </w:pPr>
            <w:r>
              <w:rPr>
                <w:rFonts w:cstheme="minorHAnsi"/>
                <w:sz w:val="22"/>
                <w:szCs w:val="22"/>
              </w:rPr>
              <w:t>Martin Crane</w:t>
            </w:r>
          </w:p>
        </w:tc>
        <w:tc>
          <w:tcPr>
            <w:tcW w:w="2331" w:type="dxa"/>
          </w:tcPr>
          <w:p w14:paraId="717022AB" w14:textId="2690B473" w:rsidR="00976C18" w:rsidRPr="0068185E" w:rsidRDefault="00017C28" w:rsidP="00F43A5F">
            <w:pPr>
              <w:spacing w:before="120" w:after="120" w:line="276" w:lineRule="auto"/>
              <w:rPr>
                <w:rFonts w:cstheme="minorHAnsi"/>
                <w:b/>
                <w:sz w:val="22"/>
                <w:szCs w:val="22"/>
              </w:rPr>
            </w:pPr>
            <w:r w:rsidRPr="0068185E">
              <w:rPr>
                <w:rFonts w:cstheme="minorHAnsi"/>
                <w:b/>
                <w:sz w:val="22"/>
                <w:szCs w:val="22"/>
              </w:rPr>
              <w:t>Checked:</w:t>
            </w:r>
          </w:p>
          <w:p w14:paraId="7AC0C514" w14:textId="50D091BA" w:rsidR="00F43A5F" w:rsidRPr="0068185E" w:rsidRDefault="00976C18" w:rsidP="00F43A5F">
            <w:pPr>
              <w:spacing w:before="120" w:after="120" w:line="276" w:lineRule="auto"/>
              <w:rPr>
                <w:rFonts w:cstheme="minorHAnsi"/>
                <w:sz w:val="22"/>
                <w:szCs w:val="22"/>
              </w:rPr>
            </w:pPr>
            <w:r>
              <w:rPr>
                <w:rFonts w:cstheme="minorHAnsi"/>
                <w:sz w:val="22"/>
                <w:szCs w:val="22"/>
              </w:rPr>
              <w:t xml:space="preserve">Valeria </w:t>
            </w:r>
            <w:r w:rsidRPr="00976C18">
              <w:rPr>
                <w:rFonts w:cstheme="minorHAnsi"/>
                <w:sz w:val="22"/>
                <w:szCs w:val="22"/>
              </w:rPr>
              <w:t>Khnykin</w:t>
            </w:r>
            <w:r>
              <w:rPr>
                <w:rFonts w:cstheme="minorHAnsi"/>
                <w:sz w:val="22"/>
                <w:szCs w:val="22"/>
              </w:rPr>
              <w:t>a</w:t>
            </w:r>
            <w:bookmarkStart w:id="0" w:name="_GoBack"/>
            <w:bookmarkEnd w:id="0"/>
          </w:p>
        </w:tc>
      </w:tr>
    </w:tbl>
    <w:p w14:paraId="037C94D1" w14:textId="7D801694" w:rsidR="00A75691" w:rsidRPr="0068185E" w:rsidRDefault="00F43A5F" w:rsidP="00A75691">
      <w:pPr>
        <w:pStyle w:val="Heading1"/>
        <w:rPr>
          <w:rFonts w:asciiTheme="minorHAnsi" w:hAnsiTheme="minorHAnsi" w:cstheme="minorHAnsi"/>
          <w:b/>
          <w:bCs/>
          <w:sz w:val="22"/>
          <w:szCs w:val="22"/>
        </w:rPr>
      </w:pPr>
      <w:bookmarkStart w:id="1" w:name="_Toc514342241"/>
      <w:r w:rsidRPr="0068185E">
        <w:rPr>
          <w:rFonts w:asciiTheme="minorHAnsi" w:hAnsiTheme="minorHAnsi" w:cstheme="minorHAnsi"/>
          <w:b/>
          <w:bCs/>
          <w:sz w:val="22"/>
          <w:szCs w:val="22"/>
        </w:rPr>
        <w:t>Introduction</w:t>
      </w:r>
      <w:bookmarkEnd w:id="1"/>
    </w:p>
    <w:p w14:paraId="6D13ACD8" w14:textId="1871B89E" w:rsidR="00D9053F" w:rsidRDefault="004D658D" w:rsidP="0068185E">
      <w:pPr>
        <w:spacing w:before="240" w:after="120"/>
        <w:jc w:val="both"/>
        <w:rPr>
          <w:lang w:val="en-GB"/>
        </w:rPr>
      </w:pPr>
      <w:r>
        <w:rPr>
          <w:lang w:val="en-GB"/>
        </w:rPr>
        <w:t xml:space="preserve">The DHW outputs used in the Test, the 0.06 l/s (10kW), 0.01 l/s (17kW) and 0.13 l/s (22kW) </w:t>
      </w:r>
      <w:r w:rsidR="006473F7">
        <w:rPr>
          <w:lang w:val="en-GB"/>
        </w:rPr>
        <w:t>each flow is for 180 seconds with a 180 second pause in</w:t>
      </w:r>
      <w:r w:rsidR="00D9053F">
        <w:rPr>
          <w:lang w:val="en-GB"/>
        </w:rPr>
        <w:t xml:space="preserve"> </w:t>
      </w:r>
      <w:r w:rsidR="006473F7">
        <w:rPr>
          <w:lang w:val="en-GB"/>
        </w:rPr>
        <w:t>between</w:t>
      </w:r>
      <w:r w:rsidR="00D9053F">
        <w:rPr>
          <w:lang w:val="en-GB"/>
        </w:rPr>
        <w:t>.  The pattern of flows is shown below.</w:t>
      </w:r>
    </w:p>
    <w:p w14:paraId="5DC438B9" w14:textId="6AADB3F7" w:rsidR="00D9053F" w:rsidRDefault="00D9053F" w:rsidP="0068185E">
      <w:pPr>
        <w:spacing w:before="240" w:after="120"/>
        <w:jc w:val="both"/>
        <w:rPr>
          <w:lang w:val="en-GB"/>
        </w:rPr>
      </w:pPr>
      <w:r>
        <w:rPr>
          <w:noProof/>
        </w:rPr>
        <w:drawing>
          <wp:inline distT="0" distB="0" distL="0" distR="0" wp14:anchorId="24DDF5F4" wp14:editId="723168B4">
            <wp:extent cx="5131428" cy="2822857"/>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131428" cy="2822857"/>
                    </a:xfrm>
                    <a:prstGeom prst="rect">
                      <a:avLst/>
                    </a:prstGeom>
                  </pic:spPr>
                </pic:pic>
              </a:graphicData>
            </a:graphic>
          </wp:inline>
        </w:drawing>
      </w:r>
    </w:p>
    <w:p w14:paraId="4575C0F8" w14:textId="25B4C863" w:rsidR="00D9053F" w:rsidRDefault="009A5E3D" w:rsidP="0068185E">
      <w:pPr>
        <w:spacing w:before="240" w:after="120"/>
        <w:jc w:val="both"/>
        <w:rPr>
          <w:lang w:val="en-GB"/>
        </w:rPr>
      </w:pPr>
      <w:r>
        <w:rPr>
          <w:lang w:val="en-GB"/>
        </w:rPr>
        <w:t xml:space="preserve">The return temperature </w:t>
      </w:r>
      <w:r w:rsidR="00FA5B3D">
        <w:rPr>
          <w:lang w:val="en-GB"/>
        </w:rPr>
        <w:t>during these 180 second periods are used in the VWART calculation</w:t>
      </w:r>
    </w:p>
    <w:p w14:paraId="3A5C21DC" w14:textId="65C67C06" w:rsidR="00A75691" w:rsidRPr="0068185E" w:rsidRDefault="00F43A5F" w:rsidP="000B4405">
      <w:pPr>
        <w:pStyle w:val="Heading1"/>
        <w:rPr>
          <w:rFonts w:asciiTheme="minorHAnsi" w:hAnsiTheme="minorHAnsi" w:cstheme="minorHAnsi"/>
          <w:b/>
          <w:bCs/>
          <w:sz w:val="22"/>
          <w:szCs w:val="22"/>
        </w:rPr>
      </w:pPr>
      <w:r w:rsidRPr="0068185E">
        <w:rPr>
          <w:rFonts w:asciiTheme="minorHAnsi" w:hAnsiTheme="minorHAnsi" w:cstheme="minorHAnsi"/>
          <w:b/>
          <w:bCs/>
          <w:sz w:val="22"/>
          <w:szCs w:val="22"/>
        </w:rPr>
        <w:t xml:space="preserve">Considerations for </w:t>
      </w:r>
      <w:bookmarkStart w:id="2" w:name="_Toc514342246"/>
      <w:r w:rsidR="00D9053F" w:rsidRPr="00D9053F">
        <w:rPr>
          <w:rFonts w:asciiTheme="minorHAnsi" w:hAnsiTheme="minorHAnsi" w:cstheme="minorHAnsi"/>
          <w:b/>
          <w:bCs/>
          <w:sz w:val="22"/>
          <w:szCs w:val="22"/>
        </w:rPr>
        <w:t xml:space="preserve">draw off duration and duration of pauses </w:t>
      </w:r>
    </w:p>
    <w:bookmarkEnd w:id="2"/>
    <w:p w14:paraId="0EA6C029" w14:textId="041B9983" w:rsidR="00A75691" w:rsidRPr="0068185E" w:rsidRDefault="00D9053F" w:rsidP="0068185E">
      <w:pPr>
        <w:spacing w:before="240" w:after="120"/>
        <w:jc w:val="both"/>
        <w:rPr>
          <w:rFonts w:cstheme="minorHAnsi"/>
        </w:rPr>
      </w:pPr>
      <w:r>
        <w:rPr>
          <w:rFonts w:cstheme="minorHAnsi"/>
        </w:rPr>
        <w:t xml:space="preserve">The DHW draw off periods should match the </w:t>
      </w:r>
      <w:r w:rsidR="009A5E3D">
        <w:rPr>
          <w:rFonts w:cstheme="minorHAnsi"/>
        </w:rPr>
        <w:t>typical</w:t>
      </w:r>
      <w:r>
        <w:rPr>
          <w:rFonts w:cstheme="minorHAnsi"/>
        </w:rPr>
        <w:t xml:space="preserve"> DHW demands</w:t>
      </w:r>
      <w:r w:rsidR="009A5E3D">
        <w:rPr>
          <w:rFonts w:cstheme="minorHAnsi"/>
        </w:rPr>
        <w:t xml:space="preserve">, to allow the </w:t>
      </w:r>
      <w:r w:rsidR="00FA5B3D">
        <w:rPr>
          <w:rFonts w:cstheme="minorHAnsi"/>
        </w:rPr>
        <w:t xml:space="preserve">calculated </w:t>
      </w:r>
      <w:r w:rsidR="009A5E3D">
        <w:rPr>
          <w:rFonts w:cstheme="minorHAnsi"/>
        </w:rPr>
        <w:t xml:space="preserve">VWART </w:t>
      </w:r>
      <w:r w:rsidR="00FA5B3D">
        <w:rPr>
          <w:rFonts w:cstheme="minorHAnsi"/>
        </w:rPr>
        <w:t xml:space="preserve">to be representative.  The pattern of DHW flow should test the HIU such that the accuracy and speed of control of the HIU can be deduced from the graph.  The test pattern should seek to produce conditions where the HIU is more likely to generate DHW temperature spikes to test the HIUs ability to manage temperature of DHW output.  </w:t>
      </w:r>
    </w:p>
    <w:p w14:paraId="0E271638" w14:textId="4AA3CE77" w:rsidR="00DE687E" w:rsidRPr="0068185E" w:rsidRDefault="003F027B" w:rsidP="003F027B">
      <w:pPr>
        <w:pStyle w:val="Heading1"/>
        <w:rPr>
          <w:rFonts w:asciiTheme="minorHAnsi" w:hAnsiTheme="minorHAnsi" w:cstheme="minorHAnsi"/>
          <w:b/>
          <w:bCs/>
          <w:sz w:val="22"/>
          <w:szCs w:val="22"/>
        </w:rPr>
      </w:pPr>
      <w:r w:rsidRPr="0068185E">
        <w:rPr>
          <w:rFonts w:asciiTheme="minorHAnsi" w:hAnsiTheme="minorHAnsi" w:cstheme="minorHAnsi"/>
          <w:b/>
          <w:bCs/>
          <w:sz w:val="22"/>
          <w:szCs w:val="22"/>
        </w:rPr>
        <w:lastRenderedPageBreak/>
        <w:t>Consideration 1</w:t>
      </w:r>
    </w:p>
    <w:p w14:paraId="55FD5F00" w14:textId="61915A1E" w:rsidR="0063785A" w:rsidRDefault="009A5E3D" w:rsidP="0063785A">
      <w:pPr>
        <w:spacing w:before="240" w:after="120"/>
        <w:jc w:val="both"/>
        <w:rPr>
          <w:lang w:val="en-GB"/>
        </w:rPr>
      </w:pPr>
      <w:r w:rsidRPr="009A5E3D">
        <w:rPr>
          <w:lang w:val="en-GB"/>
        </w:rPr>
        <w:t>DHW demands vary significantly in both flow rate and duration and the 180 second duration seeks to be a ‘typical’ DHW demand duration.  The 180 second between DHW draw off seeks to be long enough for the HIU to stablise after the DHW demand giving time for the DH flow rate to drop to zero</w:t>
      </w:r>
      <w:r w:rsidR="004D658D">
        <w:rPr>
          <w:lang w:val="en-GB"/>
        </w:rPr>
        <w:t>.</w:t>
      </w:r>
      <w:r w:rsidR="0063785A">
        <w:rPr>
          <w:lang w:val="en-GB"/>
        </w:rPr>
        <w:t xml:space="preserve"> </w:t>
      </w:r>
      <w:r w:rsidR="00186373">
        <w:rPr>
          <w:lang w:val="en-GB"/>
        </w:rPr>
        <w:t xml:space="preserve">  </w:t>
      </w:r>
    </w:p>
    <w:p w14:paraId="26285BCE" w14:textId="58F5902F" w:rsidR="0063785A" w:rsidRPr="0068185E" w:rsidRDefault="0063785A" w:rsidP="0063785A">
      <w:pPr>
        <w:pStyle w:val="Heading1"/>
        <w:rPr>
          <w:rFonts w:asciiTheme="minorHAnsi" w:hAnsiTheme="minorHAnsi" w:cstheme="minorHAnsi"/>
          <w:b/>
          <w:bCs/>
          <w:sz w:val="22"/>
          <w:szCs w:val="22"/>
        </w:rPr>
      </w:pPr>
      <w:r w:rsidRPr="0068185E">
        <w:rPr>
          <w:rFonts w:asciiTheme="minorHAnsi" w:hAnsiTheme="minorHAnsi" w:cstheme="minorHAnsi"/>
          <w:b/>
          <w:bCs/>
          <w:sz w:val="22"/>
          <w:szCs w:val="22"/>
        </w:rPr>
        <w:t xml:space="preserve">Consideration </w:t>
      </w:r>
      <w:r>
        <w:rPr>
          <w:rFonts w:asciiTheme="minorHAnsi" w:hAnsiTheme="minorHAnsi" w:cstheme="minorHAnsi"/>
          <w:b/>
          <w:bCs/>
          <w:sz w:val="22"/>
          <w:szCs w:val="22"/>
        </w:rPr>
        <w:t>2</w:t>
      </w:r>
    </w:p>
    <w:p w14:paraId="0D70A5C9" w14:textId="78A64726" w:rsidR="0063785A" w:rsidRDefault="009A5E3D" w:rsidP="0063785A">
      <w:pPr>
        <w:spacing w:before="240" w:after="120"/>
        <w:jc w:val="both"/>
        <w:rPr>
          <w:rFonts w:cstheme="minorHAnsi"/>
          <w:b/>
          <w:bCs/>
        </w:rPr>
      </w:pPr>
      <w:r>
        <w:rPr>
          <w:lang w:val="en-GB"/>
        </w:rPr>
        <w:t>Data from more recent Tests (all but the initial SBRIfunded Tests ) show that the</w:t>
      </w:r>
      <w:r w:rsidR="00FA5B3D">
        <w:rPr>
          <w:lang w:val="en-GB"/>
        </w:rPr>
        <w:t xml:space="preserve">for all the HIUs the </w:t>
      </w:r>
      <w:r>
        <w:rPr>
          <w:lang w:val="en-GB"/>
        </w:rPr>
        <w:t xml:space="preserve"> DHW </w:t>
      </w:r>
      <w:r w:rsidR="00FA5B3D">
        <w:rPr>
          <w:lang w:val="en-GB"/>
        </w:rPr>
        <w:t xml:space="preserve">and DH return </w:t>
      </w:r>
      <w:r w:rsidR="00D31875">
        <w:rPr>
          <w:lang w:val="en-GB"/>
        </w:rPr>
        <w:t>temperatures</w:t>
      </w:r>
      <w:r w:rsidR="00FA5B3D">
        <w:rPr>
          <w:lang w:val="en-GB"/>
        </w:rPr>
        <w:t xml:space="preserve"> stabilsies quickly after the change in DHW flow rate, so increasing or reducing the length of DHW draw off would have little impact on the average return </w:t>
      </w:r>
      <w:r>
        <w:rPr>
          <w:lang w:val="en-GB"/>
        </w:rPr>
        <w:t xml:space="preserve">temperatures </w:t>
      </w:r>
      <w:r w:rsidR="00FA5B3D">
        <w:rPr>
          <w:lang w:val="en-GB"/>
        </w:rPr>
        <w:t>– which are the inputs to the VWART calculation.</w:t>
      </w:r>
    </w:p>
    <w:p w14:paraId="55104D90" w14:textId="7A17BE66" w:rsidR="0063785A" w:rsidRPr="0068185E" w:rsidRDefault="0063785A" w:rsidP="0063785A">
      <w:pPr>
        <w:pStyle w:val="Heading1"/>
        <w:rPr>
          <w:rFonts w:asciiTheme="minorHAnsi" w:hAnsiTheme="minorHAnsi" w:cstheme="minorHAnsi"/>
          <w:b/>
          <w:bCs/>
          <w:sz w:val="22"/>
          <w:szCs w:val="22"/>
        </w:rPr>
      </w:pPr>
      <w:r w:rsidRPr="0068185E">
        <w:rPr>
          <w:rFonts w:asciiTheme="minorHAnsi" w:hAnsiTheme="minorHAnsi" w:cstheme="minorHAnsi"/>
          <w:b/>
          <w:bCs/>
          <w:sz w:val="22"/>
          <w:szCs w:val="22"/>
        </w:rPr>
        <w:t xml:space="preserve">Consideration </w:t>
      </w:r>
      <w:r>
        <w:rPr>
          <w:rFonts w:asciiTheme="minorHAnsi" w:hAnsiTheme="minorHAnsi" w:cstheme="minorHAnsi"/>
          <w:b/>
          <w:bCs/>
          <w:sz w:val="22"/>
          <w:szCs w:val="22"/>
        </w:rPr>
        <w:t>3</w:t>
      </w:r>
    </w:p>
    <w:p w14:paraId="05614E3B" w14:textId="3540CC22" w:rsidR="0068185E" w:rsidRDefault="00FA5B3D" w:rsidP="0068185E">
      <w:pPr>
        <w:spacing w:before="240" w:after="120"/>
        <w:jc w:val="both"/>
        <w:rPr>
          <w:lang w:val="en-GB"/>
        </w:rPr>
      </w:pPr>
      <w:r>
        <w:rPr>
          <w:lang w:val="en-GB"/>
        </w:rPr>
        <w:t xml:space="preserve">The rapid changes of DHW flow rate, from zero to test flow rate in one step and the return to zero again in one step is assumed to be the most challenging for the HIU to control with </w:t>
      </w:r>
      <w:r w:rsidR="00D31875">
        <w:rPr>
          <w:lang w:val="en-GB"/>
        </w:rPr>
        <w:t>increases</w:t>
      </w:r>
      <w:r>
        <w:rPr>
          <w:lang w:val="en-GB"/>
        </w:rPr>
        <w:t xml:space="preserve"> in DHW or DH return temperatures.  </w:t>
      </w:r>
      <w:r w:rsidR="00386214">
        <w:rPr>
          <w:lang w:val="en-GB"/>
        </w:rPr>
        <w:t>Some HIUs do react a little differently in the</w:t>
      </w:r>
      <w:r>
        <w:rPr>
          <w:lang w:val="en-GB"/>
        </w:rPr>
        <w:t xml:space="preserve"> step from 0.13 l/s to 0.06 l/s</w:t>
      </w:r>
      <w:r w:rsidR="00386214">
        <w:rPr>
          <w:lang w:val="en-GB"/>
        </w:rPr>
        <w:t xml:space="preserve">, rather than to zero and as such this pattern is deemed to be a useful additional step </w:t>
      </w:r>
    </w:p>
    <w:p w14:paraId="69DB7923" w14:textId="22E30B21" w:rsidR="003F027B" w:rsidRPr="0068185E" w:rsidRDefault="00701A1C" w:rsidP="003F027B">
      <w:pPr>
        <w:pStyle w:val="Heading1"/>
        <w:rPr>
          <w:rFonts w:asciiTheme="minorHAnsi" w:hAnsiTheme="minorHAnsi" w:cstheme="minorHAnsi"/>
          <w:b/>
          <w:bCs/>
          <w:sz w:val="22"/>
          <w:szCs w:val="22"/>
        </w:rPr>
      </w:pPr>
      <w:r w:rsidRPr="0068185E">
        <w:rPr>
          <w:rFonts w:asciiTheme="minorHAnsi" w:hAnsiTheme="minorHAnsi" w:cstheme="minorHAnsi"/>
          <w:b/>
          <w:bCs/>
          <w:sz w:val="22"/>
          <w:szCs w:val="22"/>
        </w:rPr>
        <w:t>Conclusions</w:t>
      </w:r>
    </w:p>
    <w:p w14:paraId="2228CF46" w14:textId="72BD7725" w:rsidR="003F027B" w:rsidRPr="0068185E" w:rsidRDefault="00D31875" w:rsidP="0068185E">
      <w:pPr>
        <w:spacing w:before="120" w:after="120"/>
        <w:rPr>
          <w:rFonts w:eastAsiaTheme="minorEastAsia" w:cstheme="minorHAnsi"/>
          <w:b/>
        </w:rPr>
      </w:pPr>
      <w:r>
        <w:rPr>
          <w:lang w:val="en-GB"/>
        </w:rPr>
        <w:t>Current Test methodology provides what seems to be representative data for the VWART calculation and the graphed results show the effectiveness of the HIU control.  The Test methodology provides a check that the HIU does not generate high DHW temperature spikes.</w:t>
      </w:r>
    </w:p>
    <w:p w14:paraId="49121C03" w14:textId="56C975B5" w:rsidR="003F027B" w:rsidRPr="0068185E" w:rsidRDefault="003F027B" w:rsidP="0068185E">
      <w:pPr>
        <w:spacing w:before="120" w:after="120"/>
        <w:rPr>
          <w:rFonts w:eastAsiaTheme="minorEastAsia" w:cstheme="minorHAnsi"/>
          <w:b/>
        </w:rPr>
      </w:pPr>
    </w:p>
    <w:p w14:paraId="09B579B3" w14:textId="6FE930DF" w:rsidR="003F027B" w:rsidRPr="0068185E" w:rsidRDefault="0068185E" w:rsidP="0068185E">
      <w:pPr>
        <w:pStyle w:val="Heading1"/>
        <w:rPr>
          <w:rFonts w:asciiTheme="minorHAnsi" w:hAnsiTheme="minorHAnsi" w:cstheme="minorHAnsi"/>
          <w:sz w:val="22"/>
          <w:szCs w:val="22"/>
        </w:rPr>
      </w:pPr>
      <w:r w:rsidRPr="0068185E">
        <w:rPr>
          <w:rFonts w:asciiTheme="minorHAnsi" w:hAnsiTheme="minorHAnsi" w:cstheme="minorHAnsi"/>
          <w:b/>
          <w:bCs/>
          <w:sz w:val="22"/>
          <w:szCs w:val="22"/>
        </w:rPr>
        <w:t>Recommendation</w:t>
      </w:r>
    </w:p>
    <w:p w14:paraId="5488D91B" w14:textId="1853D13C" w:rsidR="00E32C20" w:rsidRPr="0068185E" w:rsidRDefault="006E792A" w:rsidP="003F027B">
      <w:pPr>
        <w:rPr>
          <w:rFonts w:cstheme="minorHAnsi"/>
          <w:lang w:val="en-GB"/>
        </w:rPr>
      </w:pPr>
      <w:r>
        <w:rPr>
          <w:rFonts w:cstheme="minorHAnsi"/>
          <w:lang w:val="en-GB"/>
        </w:rPr>
        <w:t xml:space="preserve">Leave </w:t>
      </w:r>
      <w:r w:rsidR="00C60773">
        <w:rPr>
          <w:rFonts w:cstheme="minorHAnsi"/>
          <w:lang w:val="en-GB"/>
        </w:rPr>
        <w:t>T</w:t>
      </w:r>
      <w:r>
        <w:rPr>
          <w:rFonts w:cstheme="minorHAnsi"/>
          <w:lang w:val="en-GB"/>
        </w:rPr>
        <w:t xml:space="preserve">est </w:t>
      </w:r>
      <w:r w:rsidR="00C60773">
        <w:rPr>
          <w:rFonts w:cstheme="minorHAnsi"/>
          <w:lang w:val="en-GB"/>
        </w:rPr>
        <w:t xml:space="preserve">pattern as it currently is.   </w:t>
      </w:r>
      <w:r w:rsidR="00454185">
        <w:rPr>
          <w:rFonts w:cstheme="minorHAnsi"/>
          <w:lang w:val="en-GB"/>
        </w:rPr>
        <w:t xml:space="preserve"> </w:t>
      </w:r>
    </w:p>
    <w:p w14:paraId="2146745E" w14:textId="77777777" w:rsidR="003F027B" w:rsidRPr="0068185E" w:rsidRDefault="003F027B" w:rsidP="003F027B">
      <w:pPr>
        <w:rPr>
          <w:rFonts w:cstheme="minorHAnsi"/>
          <w:lang w:val="en-GB"/>
        </w:rPr>
      </w:pPr>
    </w:p>
    <w:p w14:paraId="00B83D09" w14:textId="3DE3DE7F" w:rsidR="00DE687E" w:rsidRDefault="00DE687E" w:rsidP="003F027B">
      <w:pPr>
        <w:pStyle w:val="Heading1"/>
        <w:rPr>
          <w:rFonts w:asciiTheme="minorHAnsi" w:hAnsiTheme="minorHAnsi" w:cstheme="minorHAnsi"/>
          <w:b/>
          <w:sz w:val="22"/>
          <w:szCs w:val="22"/>
        </w:rPr>
      </w:pPr>
      <w:r w:rsidRPr="0068185E">
        <w:rPr>
          <w:rFonts w:asciiTheme="minorHAnsi" w:hAnsiTheme="minorHAnsi" w:cstheme="minorHAnsi"/>
          <w:b/>
          <w:sz w:val="22"/>
          <w:szCs w:val="22"/>
        </w:rPr>
        <w:t>References</w:t>
      </w:r>
    </w:p>
    <w:p w14:paraId="308B352A" w14:textId="77777777" w:rsidR="002C2B64" w:rsidRDefault="002C2B64" w:rsidP="002C2B64">
      <w:pPr>
        <w:rPr>
          <w:lang w:val="en-GB"/>
        </w:rPr>
      </w:pPr>
    </w:p>
    <w:p w14:paraId="67834CFE" w14:textId="332DAA14" w:rsidR="002C2B64" w:rsidRPr="002C2B64" w:rsidRDefault="002C2B64" w:rsidP="002C2B64">
      <w:pPr>
        <w:rPr>
          <w:lang w:val="en-GB"/>
        </w:rPr>
      </w:pPr>
      <w:r>
        <w:rPr>
          <w:lang w:val="en-GB"/>
        </w:rPr>
        <w:t xml:space="preserve">Samples of Test 2a 2b : </w:t>
      </w:r>
    </w:p>
    <w:p w14:paraId="1BA22E60" w14:textId="0367686B" w:rsidR="00662BD9" w:rsidRDefault="00662BD9" w:rsidP="00662BD9">
      <w:pPr>
        <w:rPr>
          <w:noProof/>
          <w:lang w:eastAsia="en-GB"/>
        </w:rPr>
      </w:pPr>
      <w:r>
        <w:rPr>
          <w:noProof/>
          <w:lang w:val="en-GB" w:eastAsia="en-GB"/>
        </w:rPr>
        <w:drawing>
          <wp:inline distT="0" distB="0" distL="0" distR="0" wp14:anchorId="3B28E025" wp14:editId="2A2BC881">
            <wp:extent cx="5731510" cy="1847215"/>
            <wp:effectExtent l="0" t="0" r="2540" b="63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731510" cy="1847215"/>
                    </a:xfrm>
                    <a:prstGeom prst="rect">
                      <a:avLst/>
                    </a:prstGeom>
                  </pic:spPr>
                </pic:pic>
              </a:graphicData>
            </a:graphic>
          </wp:inline>
        </w:drawing>
      </w:r>
      <w:r w:rsidRPr="00903D5A">
        <w:rPr>
          <w:noProof/>
          <w:lang w:eastAsia="en-GB"/>
        </w:rPr>
        <w:t xml:space="preserve"> </w:t>
      </w:r>
      <w:r>
        <w:rPr>
          <w:noProof/>
          <w:lang w:eastAsia="en-GB"/>
        </w:rPr>
        <w:t>Switch 2  July 19</w:t>
      </w:r>
    </w:p>
    <w:p w14:paraId="37D9DEC9" w14:textId="77777777" w:rsidR="00662BD9" w:rsidRDefault="00662BD9" w:rsidP="00662BD9"/>
    <w:p w14:paraId="3C448A8E" w14:textId="77777777" w:rsidR="00662BD9" w:rsidRDefault="00662BD9" w:rsidP="00662BD9">
      <w:pPr>
        <w:rPr>
          <w:noProof/>
          <w:lang w:eastAsia="en-GB"/>
        </w:rPr>
      </w:pPr>
      <w:r>
        <w:rPr>
          <w:noProof/>
          <w:lang w:val="en-GB" w:eastAsia="en-GB"/>
        </w:rPr>
        <w:lastRenderedPageBreak/>
        <w:drawing>
          <wp:inline distT="0" distB="0" distL="0" distR="0" wp14:anchorId="6CB7C744" wp14:editId="616463B4">
            <wp:extent cx="5731510" cy="1708150"/>
            <wp:effectExtent l="0" t="0" r="2540" b="635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31510" cy="1708150"/>
                    </a:xfrm>
                    <a:prstGeom prst="rect">
                      <a:avLst/>
                    </a:prstGeom>
                  </pic:spPr>
                </pic:pic>
              </a:graphicData>
            </a:graphic>
          </wp:inline>
        </w:drawing>
      </w:r>
      <w:r w:rsidRPr="00903D5A">
        <w:rPr>
          <w:noProof/>
          <w:lang w:eastAsia="en-GB"/>
        </w:rPr>
        <w:t xml:space="preserve"> </w:t>
      </w:r>
      <w:r>
        <w:rPr>
          <w:noProof/>
          <w:lang w:eastAsia="en-GB"/>
        </w:rPr>
        <w:t>Switch 2  July 19</w:t>
      </w:r>
    </w:p>
    <w:p w14:paraId="2C8432A4" w14:textId="77777777" w:rsidR="00662BD9" w:rsidRDefault="00662BD9" w:rsidP="00662BD9">
      <w:r>
        <w:rPr>
          <w:noProof/>
          <w:lang w:val="en-GB" w:eastAsia="en-GB"/>
        </w:rPr>
        <w:drawing>
          <wp:inline distT="0" distB="0" distL="0" distR="0" wp14:anchorId="6351CEB9" wp14:editId="54748358">
            <wp:extent cx="5731510" cy="3905885"/>
            <wp:effectExtent l="0" t="0" r="254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31510" cy="3905885"/>
                    </a:xfrm>
                    <a:prstGeom prst="rect">
                      <a:avLst/>
                    </a:prstGeom>
                  </pic:spPr>
                </pic:pic>
              </a:graphicData>
            </a:graphic>
          </wp:inline>
        </w:drawing>
      </w:r>
    </w:p>
    <w:p w14:paraId="66979B3D" w14:textId="1F84A657" w:rsidR="00662BD9" w:rsidRDefault="00662BD9" w:rsidP="00662BD9">
      <w:r>
        <w:t xml:space="preserve">Vital </w:t>
      </w:r>
      <w:r w:rsidR="00454185">
        <w:t>E</w:t>
      </w:r>
      <w:r>
        <w:t>lectronic</w:t>
      </w:r>
    </w:p>
    <w:p w14:paraId="6654E120" w14:textId="4FB7D868" w:rsidR="00454185" w:rsidRDefault="00454185" w:rsidP="00662BD9">
      <w:r>
        <w:rPr>
          <w:noProof/>
          <w:lang w:eastAsia="en-GB"/>
        </w:rPr>
        <w:t>Little variation in primary return temperatures.</w:t>
      </w:r>
    </w:p>
    <w:p w14:paraId="612B4EF2" w14:textId="4A76780A" w:rsidR="00662BD9" w:rsidRDefault="00662BD9">
      <w:r>
        <w:br w:type="page"/>
      </w:r>
    </w:p>
    <w:p w14:paraId="3DE7FF2F" w14:textId="77777777" w:rsidR="00662BD9" w:rsidRDefault="00662BD9" w:rsidP="00662BD9"/>
    <w:p w14:paraId="5580874F" w14:textId="77777777" w:rsidR="00662BD9" w:rsidRDefault="00662BD9" w:rsidP="00662BD9">
      <w:r w:rsidRPr="005E2A36">
        <w:rPr>
          <w:noProof/>
          <w:lang w:val="en-GB" w:eastAsia="en-GB"/>
        </w:rPr>
        <w:drawing>
          <wp:inline distT="0" distB="0" distL="0" distR="0" wp14:anchorId="14DFB5A4" wp14:editId="654812EB">
            <wp:extent cx="5242560" cy="3448832"/>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246000" cy="3451095"/>
                    </a:xfrm>
                    <a:prstGeom prst="rect">
                      <a:avLst/>
                    </a:prstGeom>
                  </pic:spPr>
                </pic:pic>
              </a:graphicData>
            </a:graphic>
          </wp:inline>
        </w:drawing>
      </w:r>
    </w:p>
    <w:p w14:paraId="3ED3C308" w14:textId="77777777" w:rsidR="00662BD9" w:rsidRDefault="00662BD9" w:rsidP="00662BD9">
      <w:r w:rsidRPr="005E4B7E">
        <w:t xml:space="preserve"> </w:t>
      </w:r>
      <w:r>
        <w:t>Kamo</w:t>
      </w:r>
    </w:p>
    <w:p w14:paraId="5CEDE1DF" w14:textId="77777777" w:rsidR="00662BD9" w:rsidRDefault="00662BD9" w:rsidP="00662BD9"/>
    <w:p w14:paraId="4ED80E68" w14:textId="1084B5BA" w:rsidR="00662BD9" w:rsidRDefault="00662BD9" w:rsidP="00662BD9">
      <w:r w:rsidRPr="005E2A36">
        <w:rPr>
          <w:noProof/>
          <w:lang w:val="en-GB" w:eastAsia="en-GB"/>
        </w:rPr>
        <w:drawing>
          <wp:inline distT="0" distB="0" distL="0" distR="0" wp14:anchorId="40A3C146" wp14:editId="653A80A1">
            <wp:extent cx="5699761" cy="3659793"/>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08197" cy="3665209"/>
                    </a:xfrm>
                    <a:prstGeom prst="rect">
                      <a:avLst/>
                    </a:prstGeom>
                  </pic:spPr>
                </pic:pic>
              </a:graphicData>
            </a:graphic>
          </wp:inline>
        </w:drawing>
      </w:r>
      <w:r w:rsidR="00454185">
        <w:t xml:space="preserve">Pegler / </w:t>
      </w:r>
      <w:r>
        <w:t>Meibes</w:t>
      </w:r>
      <w:r w:rsidR="00454185">
        <w:t xml:space="preserve"> – SBRI Test </w:t>
      </w:r>
    </w:p>
    <w:p w14:paraId="51AD882B" w14:textId="77777777" w:rsidR="00662BD9" w:rsidRDefault="00662BD9" w:rsidP="00662BD9">
      <w:r>
        <w:rPr>
          <w:noProof/>
          <w:lang w:val="en-GB" w:eastAsia="en-GB"/>
        </w:rPr>
        <w:lastRenderedPageBreak/>
        <w:drawing>
          <wp:inline distT="0" distB="0" distL="0" distR="0" wp14:anchorId="10659767" wp14:editId="246E0803">
            <wp:extent cx="5731510" cy="2609215"/>
            <wp:effectExtent l="0" t="0" r="2540" b="63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731510" cy="2609215"/>
                    </a:xfrm>
                    <a:prstGeom prst="rect">
                      <a:avLst/>
                    </a:prstGeom>
                  </pic:spPr>
                </pic:pic>
              </a:graphicData>
            </a:graphic>
          </wp:inline>
        </w:drawing>
      </w:r>
    </w:p>
    <w:p w14:paraId="094DB20A" w14:textId="54AE00EA" w:rsidR="00662BD9" w:rsidRDefault="00662BD9" w:rsidP="00662BD9">
      <w:r>
        <w:t xml:space="preserve">Meibes LT </w:t>
      </w:r>
      <w:r w:rsidR="00454185">
        <w:t>SBRI Test</w:t>
      </w:r>
    </w:p>
    <w:p w14:paraId="04B3EA00" w14:textId="77777777" w:rsidR="00662BD9" w:rsidRDefault="00662BD9" w:rsidP="00662BD9">
      <w:r>
        <w:rPr>
          <w:noProof/>
          <w:lang w:val="en-GB" w:eastAsia="en-GB"/>
        </w:rPr>
        <w:drawing>
          <wp:inline distT="0" distB="0" distL="0" distR="0" wp14:anchorId="2C361A68" wp14:editId="329FCDEA">
            <wp:extent cx="5731510" cy="2274570"/>
            <wp:effectExtent l="0" t="0" r="254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731510" cy="2274570"/>
                    </a:xfrm>
                    <a:prstGeom prst="rect">
                      <a:avLst/>
                    </a:prstGeom>
                  </pic:spPr>
                </pic:pic>
              </a:graphicData>
            </a:graphic>
          </wp:inline>
        </w:drawing>
      </w:r>
    </w:p>
    <w:p w14:paraId="0524B69B" w14:textId="77777777" w:rsidR="00662BD9" w:rsidRDefault="00662BD9" w:rsidP="00662BD9">
      <w:r>
        <w:t>Flamco</w:t>
      </w:r>
    </w:p>
    <w:p w14:paraId="6C7DF90D" w14:textId="77777777" w:rsidR="00662BD9" w:rsidRDefault="00662BD9" w:rsidP="00662BD9">
      <w:r>
        <w:rPr>
          <w:noProof/>
          <w:lang w:val="en-GB" w:eastAsia="en-GB"/>
        </w:rPr>
        <w:drawing>
          <wp:inline distT="0" distB="0" distL="0" distR="0" wp14:anchorId="37AB6472" wp14:editId="45394C78">
            <wp:extent cx="5731510" cy="2496185"/>
            <wp:effectExtent l="0" t="0" r="254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731510" cy="2496185"/>
                    </a:xfrm>
                    <a:prstGeom prst="rect">
                      <a:avLst/>
                    </a:prstGeom>
                  </pic:spPr>
                </pic:pic>
              </a:graphicData>
            </a:graphic>
          </wp:inline>
        </w:drawing>
      </w:r>
      <w:r>
        <w:t xml:space="preserve"> </w:t>
      </w:r>
    </w:p>
    <w:p w14:paraId="37C85006" w14:textId="77777777" w:rsidR="00662BD9" w:rsidRDefault="00662BD9" w:rsidP="00662BD9">
      <w:r>
        <w:t>Flamco</w:t>
      </w:r>
    </w:p>
    <w:p w14:paraId="57FD2BD5" w14:textId="77777777" w:rsidR="00662BD9" w:rsidRPr="00662BD9" w:rsidRDefault="00662BD9" w:rsidP="00662BD9">
      <w:pPr>
        <w:rPr>
          <w:vertAlign w:val="subscript"/>
        </w:rPr>
      </w:pPr>
    </w:p>
    <w:p w14:paraId="26877A8C" w14:textId="54485E67" w:rsidR="00662BD9" w:rsidRDefault="00662BD9" w:rsidP="00662BD9"/>
    <w:p w14:paraId="46DED843" w14:textId="79A51C50" w:rsidR="00662BD9" w:rsidRDefault="00662BD9" w:rsidP="00662BD9">
      <w:r w:rsidRPr="005E2A36">
        <w:rPr>
          <w:noProof/>
          <w:lang w:val="en-GB" w:eastAsia="en-GB"/>
        </w:rPr>
        <w:drawing>
          <wp:inline distT="0" distB="0" distL="0" distR="0" wp14:anchorId="29FB89EF" wp14:editId="31E76733">
            <wp:extent cx="6248401" cy="4020242"/>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6257862" cy="4026329"/>
                    </a:xfrm>
                    <a:prstGeom prst="rect">
                      <a:avLst/>
                    </a:prstGeom>
                  </pic:spPr>
                </pic:pic>
              </a:graphicData>
            </a:graphic>
          </wp:inline>
        </w:drawing>
      </w:r>
      <w:r>
        <w:t>Evinox 2017</w:t>
      </w:r>
    </w:p>
    <w:p w14:paraId="6E1B4D1E" w14:textId="77777777" w:rsidR="00662BD9" w:rsidRDefault="00662BD9" w:rsidP="00662BD9">
      <w:r w:rsidRPr="005E2A36">
        <w:rPr>
          <w:noProof/>
          <w:lang w:val="en-GB" w:eastAsia="en-GB"/>
        </w:rPr>
        <w:lastRenderedPageBreak/>
        <w:drawing>
          <wp:inline distT="0" distB="0" distL="0" distR="0" wp14:anchorId="156ECD0C" wp14:editId="56BCFDB4">
            <wp:extent cx="6240780" cy="3957429"/>
            <wp:effectExtent l="0" t="0" r="7620" b="508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6250286" cy="3963457"/>
                    </a:xfrm>
                    <a:prstGeom prst="rect">
                      <a:avLst/>
                    </a:prstGeom>
                  </pic:spPr>
                </pic:pic>
              </a:graphicData>
            </a:graphic>
          </wp:inline>
        </w:drawing>
      </w:r>
      <w:r>
        <w:t>Evinox 2017</w:t>
      </w:r>
    </w:p>
    <w:p w14:paraId="286A5C61" w14:textId="77777777" w:rsidR="00662BD9" w:rsidRDefault="00662BD9" w:rsidP="00662BD9"/>
    <w:p w14:paraId="1366BF0C" w14:textId="77777777" w:rsidR="00662BD9" w:rsidRDefault="00662BD9" w:rsidP="00662BD9">
      <w:r w:rsidRPr="005E2A36">
        <w:rPr>
          <w:noProof/>
          <w:lang w:val="en-GB" w:eastAsia="en-GB"/>
        </w:rPr>
        <w:drawing>
          <wp:inline distT="0" distB="0" distL="0" distR="0" wp14:anchorId="2B5DD302" wp14:editId="4974CDCA">
            <wp:extent cx="6042660" cy="3856774"/>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6053415" cy="3863639"/>
                    </a:xfrm>
                    <a:prstGeom prst="rect">
                      <a:avLst/>
                    </a:prstGeom>
                  </pic:spPr>
                </pic:pic>
              </a:graphicData>
            </a:graphic>
          </wp:inline>
        </w:drawing>
      </w:r>
      <w:r>
        <w:t>ESSCO</w:t>
      </w:r>
    </w:p>
    <w:p w14:paraId="67BBDF9C" w14:textId="77777777" w:rsidR="00662BD9" w:rsidRDefault="00662BD9" w:rsidP="00662BD9">
      <w:r w:rsidRPr="007C5045">
        <w:rPr>
          <w:noProof/>
          <w:lang w:val="en-GB" w:eastAsia="en-GB"/>
        </w:rPr>
        <w:lastRenderedPageBreak/>
        <w:drawing>
          <wp:inline distT="0" distB="0" distL="0" distR="0" wp14:anchorId="2107A4F6" wp14:editId="3D503E65">
            <wp:extent cx="6179820" cy="4008532"/>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6191843" cy="4016331"/>
                    </a:xfrm>
                    <a:prstGeom prst="rect">
                      <a:avLst/>
                    </a:prstGeom>
                  </pic:spPr>
                </pic:pic>
              </a:graphicData>
            </a:graphic>
          </wp:inline>
        </w:drawing>
      </w:r>
      <w:r>
        <w:t>ESSCO</w:t>
      </w:r>
    </w:p>
    <w:p w14:paraId="2D7E62FA" w14:textId="77777777" w:rsidR="00662BD9" w:rsidRDefault="00662BD9" w:rsidP="00662BD9"/>
    <w:p w14:paraId="593600A4" w14:textId="3C4C823B" w:rsidR="004D658D" w:rsidRPr="0068185E" w:rsidRDefault="004D658D" w:rsidP="00017C28">
      <w:pPr>
        <w:ind w:right="645"/>
        <w:jc w:val="both"/>
        <w:rPr>
          <w:rFonts w:cstheme="minorHAnsi"/>
          <w:b/>
          <w:lang w:val="en-GB"/>
        </w:rPr>
      </w:pPr>
    </w:p>
    <w:sectPr w:rsidR="004D658D" w:rsidRPr="0068185E" w:rsidSect="002945CC">
      <w:headerReference w:type="default" r:id="rId24"/>
      <w:headerReference w:type="first" r:id="rId25"/>
      <w:pgSz w:w="12240" w:h="15840" w:code="1"/>
      <w:pgMar w:top="993" w:right="1467" w:bottom="709"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8EBE4B6" w14:textId="77777777" w:rsidR="00740DE1" w:rsidRDefault="00740DE1">
      <w:pPr>
        <w:spacing w:after="0" w:line="240" w:lineRule="auto"/>
      </w:pPr>
      <w:r>
        <w:separator/>
      </w:r>
    </w:p>
  </w:endnote>
  <w:endnote w:type="continuationSeparator" w:id="0">
    <w:p w14:paraId="175AF0F5" w14:textId="77777777" w:rsidR="00740DE1" w:rsidRDefault="00740DE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Rajdhani Semibold">
    <w:altName w:val="Times New Roman"/>
    <w:panose1 w:val="02000000000000000000"/>
    <w:charset w:val="00"/>
    <w:family w:val="auto"/>
    <w:pitch w:val="variable"/>
    <w:sig w:usb0="00008007" w:usb1="00000000" w:usb2="00000000" w:usb3="00000000" w:csb0="00000093"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Rajdhani">
    <w:altName w:val="Times New Roman"/>
    <w:panose1 w:val="02000000000000000000"/>
    <w:charset w:val="00"/>
    <w:family w:val="auto"/>
    <w:pitch w:val="variable"/>
    <w:sig w:usb0="00008007" w:usb1="00000000" w:usb2="00000000" w:usb3="00000000" w:csb0="00000093"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8D700D3" w14:textId="77777777" w:rsidR="00740DE1" w:rsidRDefault="00740DE1">
      <w:pPr>
        <w:spacing w:after="0" w:line="240" w:lineRule="auto"/>
      </w:pPr>
      <w:r>
        <w:separator/>
      </w:r>
    </w:p>
  </w:footnote>
  <w:footnote w:type="continuationSeparator" w:id="0">
    <w:p w14:paraId="499F73BD" w14:textId="77777777" w:rsidR="00740DE1" w:rsidRDefault="00740DE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67540BE" w14:textId="77777777" w:rsidR="00A53A57" w:rsidRDefault="00A53A57" w:rsidP="00CE723C">
    <w:pPr>
      <w:pStyle w:val="Header"/>
      <w:ind w:left="-851"/>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74B4369" w14:textId="77777777" w:rsidR="00A53A57" w:rsidRDefault="00A53A57" w:rsidP="00CE723C">
    <w:pPr>
      <w:pStyle w:val="Header"/>
      <w:ind w:left="-284"/>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07pt;height:152pt;visibility:visible;mso-wrap-style:square" o:bullet="t">
        <v:imagedata r:id="rId1" o:title=""/>
      </v:shape>
    </w:pict>
  </w:numPicBullet>
  <w:numPicBullet w:numPicBulletId="1">
    <w:pict>
      <v:shape w14:anchorId="6522F935" id="_x0000_i1027" type="#_x0000_t75" style="width:159pt;height:201.5pt;visibility:visible;mso-wrap-style:square" o:bullet="t">
        <v:imagedata r:id="rId2" o:title=""/>
      </v:shape>
    </w:pict>
  </w:numPicBullet>
  <w:abstractNum w:abstractNumId="0" w15:restartNumberingAfterBreak="0">
    <w:nsid w:val="014847FB"/>
    <w:multiLevelType w:val="hybridMultilevel"/>
    <w:tmpl w:val="EA009C0C"/>
    <w:lvl w:ilvl="0" w:tplc="FCBEBD14">
      <w:start w:val="1"/>
      <w:numFmt w:val="bullet"/>
      <w:lvlText w:val=""/>
      <w:lvlPicBulletId w:val="0"/>
      <w:lvlJc w:val="left"/>
      <w:pPr>
        <w:tabs>
          <w:tab w:val="num" w:pos="720"/>
        </w:tabs>
        <w:ind w:left="720" w:hanging="360"/>
      </w:pPr>
      <w:rPr>
        <w:rFonts w:ascii="Symbol" w:hAnsi="Symbol" w:hint="default"/>
      </w:rPr>
    </w:lvl>
    <w:lvl w:ilvl="1" w:tplc="A16E670E" w:tentative="1">
      <w:start w:val="1"/>
      <w:numFmt w:val="bullet"/>
      <w:lvlText w:val=""/>
      <w:lvlJc w:val="left"/>
      <w:pPr>
        <w:tabs>
          <w:tab w:val="num" w:pos="1440"/>
        </w:tabs>
        <w:ind w:left="1440" w:hanging="360"/>
      </w:pPr>
      <w:rPr>
        <w:rFonts w:ascii="Symbol" w:hAnsi="Symbol" w:hint="default"/>
      </w:rPr>
    </w:lvl>
    <w:lvl w:ilvl="2" w:tplc="E3802666" w:tentative="1">
      <w:start w:val="1"/>
      <w:numFmt w:val="bullet"/>
      <w:lvlText w:val=""/>
      <w:lvlJc w:val="left"/>
      <w:pPr>
        <w:tabs>
          <w:tab w:val="num" w:pos="2160"/>
        </w:tabs>
        <w:ind w:left="2160" w:hanging="360"/>
      </w:pPr>
      <w:rPr>
        <w:rFonts w:ascii="Symbol" w:hAnsi="Symbol" w:hint="default"/>
      </w:rPr>
    </w:lvl>
    <w:lvl w:ilvl="3" w:tplc="9940D348" w:tentative="1">
      <w:start w:val="1"/>
      <w:numFmt w:val="bullet"/>
      <w:lvlText w:val=""/>
      <w:lvlJc w:val="left"/>
      <w:pPr>
        <w:tabs>
          <w:tab w:val="num" w:pos="2880"/>
        </w:tabs>
        <w:ind w:left="2880" w:hanging="360"/>
      </w:pPr>
      <w:rPr>
        <w:rFonts w:ascii="Symbol" w:hAnsi="Symbol" w:hint="default"/>
      </w:rPr>
    </w:lvl>
    <w:lvl w:ilvl="4" w:tplc="2426422E" w:tentative="1">
      <w:start w:val="1"/>
      <w:numFmt w:val="bullet"/>
      <w:lvlText w:val=""/>
      <w:lvlJc w:val="left"/>
      <w:pPr>
        <w:tabs>
          <w:tab w:val="num" w:pos="3600"/>
        </w:tabs>
        <w:ind w:left="3600" w:hanging="360"/>
      </w:pPr>
      <w:rPr>
        <w:rFonts w:ascii="Symbol" w:hAnsi="Symbol" w:hint="default"/>
      </w:rPr>
    </w:lvl>
    <w:lvl w:ilvl="5" w:tplc="4FF27FD8" w:tentative="1">
      <w:start w:val="1"/>
      <w:numFmt w:val="bullet"/>
      <w:lvlText w:val=""/>
      <w:lvlJc w:val="left"/>
      <w:pPr>
        <w:tabs>
          <w:tab w:val="num" w:pos="4320"/>
        </w:tabs>
        <w:ind w:left="4320" w:hanging="360"/>
      </w:pPr>
      <w:rPr>
        <w:rFonts w:ascii="Symbol" w:hAnsi="Symbol" w:hint="default"/>
      </w:rPr>
    </w:lvl>
    <w:lvl w:ilvl="6" w:tplc="FFC02DAC" w:tentative="1">
      <w:start w:val="1"/>
      <w:numFmt w:val="bullet"/>
      <w:lvlText w:val=""/>
      <w:lvlJc w:val="left"/>
      <w:pPr>
        <w:tabs>
          <w:tab w:val="num" w:pos="5040"/>
        </w:tabs>
        <w:ind w:left="5040" w:hanging="360"/>
      </w:pPr>
      <w:rPr>
        <w:rFonts w:ascii="Symbol" w:hAnsi="Symbol" w:hint="default"/>
      </w:rPr>
    </w:lvl>
    <w:lvl w:ilvl="7" w:tplc="9CE0AA46" w:tentative="1">
      <w:start w:val="1"/>
      <w:numFmt w:val="bullet"/>
      <w:lvlText w:val=""/>
      <w:lvlJc w:val="left"/>
      <w:pPr>
        <w:tabs>
          <w:tab w:val="num" w:pos="5760"/>
        </w:tabs>
        <w:ind w:left="5760" w:hanging="360"/>
      </w:pPr>
      <w:rPr>
        <w:rFonts w:ascii="Symbol" w:hAnsi="Symbol" w:hint="default"/>
      </w:rPr>
    </w:lvl>
    <w:lvl w:ilvl="8" w:tplc="CF801106" w:tentative="1">
      <w:start w:val="1"/>
      <w:numFmt w:val="bullet"/>
      <w:lvlText w:val=""/>
      <w:lvlJc w:val="left"/>
      <w:pPr>
        <w:tabs>
          <w:tab w:val="num" w:pos="6480"/>
        </w:tabs>
        <w:ind w:left="6480" w:hanging="360"/>
      </w:pPr>
      <w:rPr>
        <w:rFonts w:ascii="Symbol" w:hAnsi="Symbol" w:hint="default"/>
      </w:rPr>
    </w:lvl>
  </w:abstractNum>
  <w:abstractNum w:abstractNumId="1" w15:restartNumberingAfterBreak="0">
    <w:nsid w:val="030C045E"/>
    <w:multiLevelType w:val="hybridMultilevel"/>
    <w:tmpl w:val="7E785B5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AC85A17"/>
    <w:multiLevelType w:val="hybridMultilevel"/>
    <w:tmpl w:val="CD20BE30"/>
    <w:lvl w:ilvl="0" w:tplc="226611EC">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E8656FA"/>
    <w:multiLevelType w:val="hybridMultilevel"/>
    <w:tmpl w:val="E9FABF20"/>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 w15:restartNumberingAfterBreak="0">
    <w:nsid w:val="0F17249B"/>
    <w:multiLevelType w:val="hybridMultilevel"/>
    <w:tmpl w:val="17543C64"/>
    <w:lvl w:ilvl="0" w:tplc="0809001B">
      <w:start w:val="1"/>
      <w:numFmt w:val="low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0F684B3E"/>
    <w:multiLevelType w:val="hybridMultilevel"/>
    <w:tmpl w:val="AFFCFE6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4DF5F33"/>
    <w:multiLevelType w:val="hybridMultilevel"/>
    <w:tmpl w:val="FE0464D4"/>
    <w:lvl w:ilvl="0" w:tplc="08090001">
      <w:start w:val="1"/>
      <w:numFmt w:val="bullet"/>
      <w:lvlText w:val=""/>
      <w:lvlJc w:val="left"/>
      <w:pPr>
        <w:ind w:left="783" w:hanging="360"/>
      </w:pPr>
      <w:rPr>
        <w:rFonts w:ascii="Symbol" w:hAnsi="Symbol" w:hint="default"/>
      </w:rPr>
    </w:lvl>
    <w:lvl w:ilvl="1" w:tplc="08090003" w:tentative="1">
      <w:start w:val="1"/>
      <w:numFmt w:val="bullet"/>
      <w:lvlText w:val="o"/>
      <w:lvlJc w:val="left"/>
      <w:pPr>
        <w:ind w:left="1503" w:hanging="360"/>
      </w:pPr>
      <w:rPr>
        <w:rFonts w:ascii="Courier New" w:hAnsi="Courier New" w:cs="Courier New" w:hint="default"/>
      </w:rPr>
    </w:lvl>
    <w:lvl w:ilvl="2" w:tplc="08090005" w:tentative="1">
      <w:start w:val="1"/>
      <w:numFmt w:val="bullet"/>
      <w:lvlText w:val=""/>
      <w:lvlJc w:val="left"/>
      <w:pPr>
        <w:ind w:left="2223" w:hanging="360"/>
      </w:pPr>
      <w:rPr>
        <w:rFonts w:ascii="Wingdings" w:hAnsi="Wingdings" w:hint="default"/>
      </w:rPr>
    </w:lvl>
    <w:lvl w:ilvl="3" w:tplc="08090001" w:tentative="1">
      <w:start w:val="1"/>
      <w:numFmt w:val="bullet"/>
      <w:lvlText w:val=""/>
      <w:lvlJc w:val="left"/>
      <w:pPr>
        <w:ind w:left="2943" w:hanging="360"/>
      </w:pPr>
      <w:rPr>
        <w:rFonts w:ascii="Symbol" w:hAnsi="Symbol" w:hint="default"/>
      </w:rPr>
    </w:lvl>
    <w:lvl w:ilvl="4" w:tplc="08090003" w:tentative="1">
      <w:start w:val="1"/>
      <w:numFmt w:val="bullet"/>
      <w:lvlText w:val="o"/>
      <w:lvlJc w:val="left"/>
      <w:pPr>
        <w:ind w:left="3663" w:hanging="360"/>
      </w:pPr>
      <w:rPr>
        <w:rFonts w:ascii="Courier New" w:hAnsi="Courier New" w:cs="Courier New" w:hint="default"/>
      </w:rPr>
    </w:lvl>
    <w:lvl w:ilvl="5" w:tplc="08090005" w:tentative="1">
      <w:start w:val="1"/>
      <w:numFmt w:val="bullet"/>
      <w:lvlText w:val=""/>
      <w:lvlJc w:val="left"/>
      <w:pPr>
        <w:ind w:left="4383" w:hanging="360"/>
      </w:pPr>
      <w:rPr>
        <w:rFonts w:ascii="Wingdings" w:hAnsi="Wingdings" w:hint="default"/>
      </w:rPr>
    </w:lvl>
    <w:lvl w:ilvl="6" w:tplc="08090001" w:tentative="1">
      <w:start w:val="1"/>
      <w:numFmt w:val="bullet"/>
      <w:lvlText w:val=""/>
      <w:lvlJc w:val="left"/>
      <w:pPr>
        <w:ind w:left="5103" w:hanging="360"/>
      </w:pPr>
      <w:rPr>
        <w:rFonts w:ascii="Symbol" w:hAnsi="Symbol" w:hint="default"/>
      </w:rPr>
    </w:lvl>
    <w:lvl w:ilvl="7" w:tplc="08090003" w:tentative="1">
      <w:start w:val="1"/>
      <w:numFmt w:val="bullet"/>
      <w:lvlText w:val="o"/>
      <w:lvlJc w:val="left"/>
      <w:pPr>
        <w:ind w:left="5823" w:hanging="360"/>
      </w:pPr>
      <w:rPr>
        <w:rFonts w:ascii="Courier New" w:hAnsi="Courier New" w:cs="Courier New" w:hint="default"/>
      </w:rPr>
    </w:lvl>
    <w:lvl w:ilvl="8" w:tplc="08090005" w:tentative="1">
      <w:start w:val="1"/>
      <w:numFmt w:val="bullet"/>
      <w:lvlText w:val=""/>
      <w:lvlJc w:val="left"/>
      <w:pPr>
        <w:ind w:left="6543" w:hanging="360"/>
      </w:pPr>
      <w:rPr>
        <w:rFonts w:ascii="Wingdings" w:hAnsi="Wingdings" w:hint="default"/>
      </w:rPr>
    </w:lvl>
  </w:abstractNum>
  <w:abstractNum w:abstractNumId="7" w15:restartNumberingAfterBreak="0">
    <w:nsid w:val="1B012882"/>
    <w:multiLevelType w:val="hybridMultilevel"/>
    <w:tmpl w:val="BFDCF3BA"/>
    <w:lvl w:ilvl="0" w:tplc="B3F2BFD4">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1C6C0F86"/>
    <w:multiLevelType w:val="hybridMultilevel"/>
    <w:tmpl w:val="30AC7FA6"/>
    <w:lvl w:ilvl="0" w:tplc="4620C62E">
      <w:start w:val="1"/>
      <w:numFmt w:val="lowerRoman"/>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34352A9"/>
    <w:multiLevelType w:val="hybridMultilevel"/>
    <w:tmpl w:val="B7A4C6B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3BA44363"/>
    <w:multiLevelType w:val="hybridMultilevel"/>
    <w:tmpl w:val="51466D0C"/>
    <w:lvl w:ilvl="0" w:tplc="F5BA89A0">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3D616F66"/>
    <w:multiLevelType w:val="hybridMultilevel"/>
    <w:tmpl w:val="D9FC1568"/>
    <w:lvl w:ilvl="0" w:tplc="799E110C">
      <w:start w:val="1"/>
      <w:numFmt w:val="bullet"/>
      <w:lvlText w:val=""/>
      <w:lvlPicBulletId w:val="1"/>
      <w:lvlJc w:val="left"/>
      <w:pPr>
        <w:tabs>
          <w:tab w:val="num" w:pos="720"/>
        </w:tabs>
        <w:ind w:left="720" w:hanging="360"/>
      </w:pPr>
      <w:rPr>
        <w:rFonts w:ascii="Symbol" w:hAnsi="Symbol" w:hint="default"/>
      </w:rPr>
    </w:lvl>
    <w:lvl w:ilvl="1" w:tplc="4038F5CE" w:tentative="1">
      <w:start w:val="1"/>
      <w:numFmt w:val="bullet"/>
      <w:lvlText w:val=""/>
      <w:lvlJc w:val="left"/>
      <w:pPr>
        <w:tabs>
          <w:tab w:val="num" w:pos="1440"/>
        </w:tabs>
        <w:ind w:left="1440" w:hanging="360"/>
      </w:pPr>
      <w:rPr>
        <w:rFonts w:ascii="Symbol" w:hAnsi="Symbol" w:hint="default"/>
      </w:rPr>
    </w:lvl>
    <w:lvl w:ilvl="2" w:tplc="9B382720" w:tentative="1">
      <w:start w:val="1"/>
      <w:numFmt w:val="bullet"/>
      <w:lvlText w:val=""/>
      <w:lvlJc w:val="left"/>
      <w:pPr>
        <w:tabs>
          <w:tab w:val="num" w:pos="2160"/>
        </w:tabs>
        <w:ind w:left="2160" w:hanging="360"/>
      </w:pPr>
      <w:rPr>
        <w:rFonts w:ascii="Symbol" w:hAnsi="Symbol" w:hint="default"/>
      </w:rPr>
    </w:lvl>
    <w:lvl w:ilvl="3" w:tplc="52BC8E30" w:tentative="1">
      <w:start w:val="1"/>
      <w:numFmt w:val="bullet"/>
      <w:lvlText w:val=""/>
      <w:lvlJc w:val="left"/>
      <w:pPr>
        <w:tabs>
          <w:tab w:val="num" w:pos="2880"/>
        </w:tabs>
        <w:ind w:left="2880" w:hanging="360"/>
      </w:pPr>
      <w:rPr>
        <w:rFonts w:ascii="Symbol" w:hAnsi="Symbol" w:hint="default"/>
      </w:rPr>
    </w:lvl>
    <w:lvl w:ilvl="4" w:tplc="62DC1896" w:tentative="1">
      <w:start w:val="1"/>
      <w:numFmt w:val="bullet"/>
      <w:lvlText w:val=""/>
      <w:lvlJc w:val="left"/>
      <w:pPr>
        <w:tabs>
          <w:tab w:val="num" w:pos="3600"/>
        </w:tabs>
        <w:ind w:left="3600" w:hanging="360"/>
      </w:pPr>
      <w:rPr>
        <w:rFonts w:ascii="Symbol" w:hAnsi="Symbol" w:hint="default"/>
      </w:rPr>
    </w:lvl>
    <w:lvl w:ilvl="5" w:tplc="B4B63B44" w:tentative="1">
      <w:start w:val="1"/>
      <w:numFmt w:val="bullet"/>
      <w:lvlText w:val=""/>
      <w:lvlJc w:val="left"/>
      <w:pPr>
        <w:tabs>
          <w:tab w:val="num" w:pos="4320"/>
        </w:tabs>
        <w:ind w:left="4320" w:hanging="360"/>
      </w:pPr>
      <w:rPr>
        <w:rFonts w:ascii="Symbol" w:hAnsi="Symbol" w:hint="default"/>
      </w:rPr>
    </w:lvl>
    <w:lvl w:ilvl="6" w:tplc="0154471A" w:tentative="1">
      <w:start w:val="1"/>
      <w:numFmt w:val="bullet"/>
      <w:lvlText w:val=""/>
      <w:lvlJc w:val="left"/>
      <w:pPr>
        <w:tabs>
          <w:tab w:val="num" w:pos="5040"/>
        </w:tabs>
        <w:ind w:left="5040" w:hanging="360"/>
      </w:pPr>
      <w:rPr>
        <w:rFonts w:ascii="Symbol" w:hAnsi="Symbol" w:hint="default"/>
      </w:rPr>
    </w:lvl>
    <w:lvl w:ilvl="7" w:tplc="1118487C" w:tentative="1">
      <w:start w:val="1"/>
      <w:numFmt w:val="bullet"/>
      <w:lvlText w:val=""/>
      <w:lvlJc w:val="left"/>
      <w:pPr>
        <w:tabs>
          <w:tab w:val="num" w:pos="5760"/>
        </w:tabs>
        <w:ind w:left="5760" w:hanging="360"/>
      </w:pPr>
      <w:rPr>
        <w:rFonts w:ascii="Symbol" w:hAnsi="Symbol" w:hint="default"/>
      </w:rPr>
    </w:lvl>
    <w:lvl w:ilvl="8" w:tplc="42C03E2A" w:tentative="1">
      <w:start w:val="1"/>
      <w:numFmt w:val="bullet"/>
      <w:lvlText w:val=""/>
      <w:lvlJc w:val="left"/>
      <w:pPr>
        <w:tabs>
          <w:tab w:val="num" w:pos="6480"/>
        </w:tabs>
        <w:ind w:left="6480" w:hanging="360"/>
      </w:pPr>
      <w:rPr>
        <w:rFonts w:ascii="Symbol" w:hAnsi="Symbol" w:hint="default"/>
      </w:rPr>
    </w:lvl>
  </w:abstractNum>
  <w:abstractNum w:abstractNumId="12" w15:restartNumberingAfterBreak="0">
    <w:nsid w:val="41307DB1"/>
    <w:multiLevelType w:val="hybridMultilevel"/>
    <w:tmpl w:val="3BC8C018"/>
    <w:lvl w:ilvl="0" w:tplc="1C6472C2">
      <w:numFmt w:val="bullet"/>
      <w:lvlText w:val="•"/>
      <w:lvlJc w:val="left"/>
      <w:pPr>
        <w:ind w:left="720" w:hanging="360"/>
      </w:pPr>
      <w:rPr>
        <w:rFonts w:ascii="Trebuchet MS" w:eastAsia="Times New Roman" w:hAnsi="Trebuchet MS" w:cs="Times New Roman" w:hint="default"/>
      </w:rPr>
    </w:lvl>
    <w:lvl w:ilvl="1" w:tplc="DFC4F2B2">
      <w:start w:val="1"/>
      <w:numFmt w:val="lowerLetter"/>
      <w:lvlText w:val="(%2)"/>
      <w:lvlJc w:val="left"/>
      <w:pPr>
        <w:ind w:left="1440" w:hanging="360"/>
      </w:pPr>
      <w:rPr>
        <w:rFonts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44552737"/>
    <w:multiLevelType w:val="hybridMultilevel"/>
    <w:tmpl w:val="445E3C64"/>
    <w:lvl w:ilvl="0" w:tplc="4620C62E">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45F172E6"/>
    <w:multiLevelType w:val="hybridMultilevel"/>
    <w:tmpl w:val="534049E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474C661E"/>
    <w:multiLevelType w:val="hybridMultilevel"/>
    <w:tmpl w:val="A4944AE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6" w15:restartNumberingAfterBreak="0">
    <w:nsid w:val="47887504"/>
    <w:multiLevelType w:val="hybridMultilevel"/>
    <w:tmpl w:val="5FAE1F54"/>
    <w:lvl w:ilvl="0" w:tplc="10CA8C6A">
      <w:start w:val="1"/>
      <w:numFmt w:val="lowerRoman"/>
      <w:lvlText w:val="(%1)"/>
      <w:lvlJc w:val="left"/>
      <w:pPr>
        <w:ind w:left="720" w:hanging="360"/>
      </w:pPr>
      <w:rPr>
        <w:rFonts w:ascii="Calibri" w:hAnsi="Calibri" w:hint="default"/>
        <w:b w:val="0"/>
        <w:i w:val="0"/>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48E0072D"/>
    <w:multiLevelType w:val="hybridMultilevel"/>
    <w:tmpl w:val="00F4065A"/>
    <w:lvl w:ilvl="0" w:tplc="62862716">
      <w:start w:val="1"/>
      <w:numFmt w:val="lowerLetter"/>
      <w:lvlText w:val="(%1)"/>
      <w:lvlJc w:val="left"/>
      <w:pPr>
        <w:ind w:left="720" w:hanging="360"/>
      </w:pPr>
      <w:rPr>
        <w:rFonts w:ascii="Calibri" w:hAnsi="Calibri" w:hint="default"/>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51074E5A"/>
    <w:multiLevelType w:val="hybridMultilevel"/>
    <w:tmpl w:val="1CE835B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52484870"/>
    <w:multiLevelType w:val="hybridMultilevel"/>
    <w:tmpl w:val="433EF83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0" w15:restartNumberingAfterBreak="0">
    <w:nsid w:val="52CB6B10"/>
    <w:multiLevelType w:val="hybridMultilevel"/>
    <w:tmpl w:val="32DEBBCC"/>
    <w:lvl w:ilvl="0" w:tplc="DFC4F2B2">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52EB3916"/>
    <w:multiLevelType w:val="hybridMultilevel"/>
    <w:tmpl w:val="1D54A07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5688780B"/>
    <w:multiLevelType w:val="multilevel"/>
    <w:tmpl w:val="E724E856"/>
    <w:lvl w:ilvl="0">
      <w:start w:val="1"/>
      <w:numFmt w:val="decimal"/>
      <w:pStyle w:val="Heading1"/>
      <w:lvlText w:val="%1."/>
      <w:lvlJc w:val="left"/>
      <w:pPr>
        <w:ind w:left="360" w:hanging="360"/>
      </w:pPr>
      <w:rPr>
        <w:rFonts w:hint="default"/>
        <w:b/>
        <w:bCs/>
      </w:rPr>
    </w:lvl>
    <w:lvl w:ilvl="1">
      <w:start w:val="1"/>
      <w:numFmt w:val="decimal"/>
      <w:pStyle w:val="Heading2"/>
      <w:suff w:val="space"/>
      <w:lvlText w:val="%1.%2."/>
      <w:lvlJc w:val="left"/>
      <w:pPr>
        <w:ind w:left="792" w:hanging="432"/>
      </w:pPr>
      <w:rPr>
        <w:rFonts w:hint="default"/>
      </w:rPr>
    </w:lvl>
    <w:lvl w:ilvl="2">
      <w:start w:val="1"/>
      <w:numFmt w:val="decimal"/>
      <w:pStyle w:val="Heading3"/>
      <w:suff w:val="space"/>
      <w:lvlText w:val="%1.%2.%3."/>
      <w:lvlJc w:val="left"/>
      <w:pPr>
        <w:ind w:left="1224" w:hanging="504"/>
      </w:pPr>
      <w:rPr>
        <w:rFonts w:hint="default"/>
      </w:rPr>
    </w:lvl>
    <w:lvl w:ilvl="3">
      <w:start w:val="1"/>
      <w:numFmt w:val="decimal"/>
      <w:pStyle w:val="Heading4"/>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56E13BBA"/>
    <w:multiLevelType w:val="hybridMultilevel"/>
    <w:tmpl w:val="C388CAC6"/>
    <w:lvl w:ilvl="0" w:tplc="DFC4F2B2">
      <w:start w:val="1"/>
      <w:numFmt w:val="lowerLetter"/>
      <w:lvlText w:val="(%1)"/>
      <w:lvlJc w:val="left"/>
      <w:pPr>
        <w:ind w:left="720" w:hanging="360"/>
      </w:pPr>
      <w:rPr>
        <w:rFonts w:hint="default"/>
        <w:b w:val="0"/>
        <w:i w:val="0"/>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5B424A8E"/>
    <w:multiLevelType w:val="hybridMultilevel"/>
    <w:tmpl w:val="B662843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5BC54D71"/>
    <w:multiLevelType w:val="hybridMultilevel"/>
    <w:tmpl w:val="8626E4F6"/>
    <w:lvl w:ilvl="0" w:tplc="4D68FEAA">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5C4A4B40"/>
    <w:multiLevelType w:val="hybridMultilevel"/>
    <w:tmpl w:val="3A96DE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633359E3"/>
    <w:multiLevelType w:val="hybridMultilevel"/>
    <w:tmpl w:val="24DA41AA"/>
    <w:lvl w:ilvl="0" w:tplc="08090001">
      <w:start w:val="1"/>
      <w:numFmt w:val="bullet"/>
      <w:lvlText w:val=""/>
      <w:lvlJc w:val="left"/>
      <w:pPr>
        <w:ind w:left="780" w:hanging="360"/>
      </w:pPr>
      <w:rPr>
        <w:rFonts w:ascii="Symbol" w:hAnsi="Symbol" w:hint="default"/>
      </w:rPr>
    </w:lvl>
    <w:lvl w:ilvl="1" w:tplc="08090003" w:tentative="1">
      <w:start w:val="1"/>
      <w:numFmt w:val="bullet"/>
      <w:lvlText w:val="o"/>
      <w:lvlJc w:val="left"/>
      <w:pPr>
        <w:ind w:left="1500" w:hanging="360"/>
      </w:pPr>
      <w:rPr>
        <w:rFonts w:ascii="Courier New" w:hAnsi="Courier New" w:cs="Courier New" w:hint="default"/>
      </w:rPr>
    </w:lvl>
    <w:lvl w:ilvl="2" w:tplc="08090005" w:tentative="1">
      <w:start w:val="1"/>
      <w:numFmt w:val="bullet"/>
      <w:lvlText w:val=""/>
      <w:lvlJc w:val="left"/>
      <w:pPr>
        <w:ind w:left="2220" w:hanging="360"/>
      </w:pPr>
      <w:rPr>
        <w:rFonts w:ascii="Wingdings" w:hAnsi="Wingdings" w:hint="default"/>
      </w:rPr>
    </w:lvl>
    <w:lvl w:ilvl="3" w:tplc="08090001" w:tentative="1">
      <w:start w:val="1"/>
      <w:numFmt w:val="bullet"/>
      <w:lvlText w:val=""/>
      <w:lvlJc w:val="left"/>
      <w:pPr>
        <w:ind w:left="2940" w:hanging="360"/>
      </w:pPr>
      <w:rPr>
        <w:rFonts w:ascii="Symbol" w:hAnsi="Symbol" w:hint="default"/>
      </w:rPr>
    </w:lvl>
    <w:lvl w:ilvl="4" w:tplc="08090003" w:tentative="1">
      <w:start w:val="1"/>
      <w:numFmt w:val="bullet"/>
      <w:lvlText w:val="o"/>
      <w:lvlJc w:val="left"/>
      <w:pPr>
        <w:ind w:left="3660" w:hanging="360"/>
      </w:pPr>
      <w:rPr>
        <w:rFonts w:ascii="Courier New" w:hAnsi="Courier New" w:cs="Courier New" w:hint="default"/>
      </w:rPr>
    </w:lvl>
    <w:lvl w:ilvl="5" w:tplc="08090005" w:tentative="1">
      <w:start w:val="1"/>
      <w:numFmt w:val="bullet"/>
      <w:lvlText w:val=""/>
      <w:lvlJc w:val="left"/>
      <w:pPr>
        <w:ind w:left="4380" w:hanging="360"/>
      </w:pPr>
      <w:rPr>
        <w:rFonts w:ascii="Wingdings" w:hAnsi="Wingdings" w:hint="default"/>
      </w:rPr>
    </w:lvl>
    <w:lvl w:ilvl="6" w:tplc="08090001" w:tentative="1">
      <w:start w:val="1"/>
      <w:numFmt w:val="bullet"/>
      <w:lvlText w:val=""/>
      <w:lvlJc w:val="left"/>
      <w:pPr>
        <w:ind w:left="5100" w:hanging="360"/>
      </w:pPr>
      <w:rPr>
        <w:rFonts w:ascii="Symbol" w:hAnsi="Symbol" w:hint="default"/>
      </w:rPr>
    </w:lvl>
    <w:lvl w:ilvl="7" w:tplc="08090003" w:tentative="1">
      <w:start w:val="1"/>
      <w:numFmt w:val="bullet"/>
      <w:lvlText w:val="o"/>
      <w:lvlJc w:val="left"/>
      <w:pPr>
        <w:ind w:left="5820" w:hanging="360"/>
      </w:pPr>
      <w:rPr>
        <w:rFonts w:ascii="Courier New" w:hAnsi="Courier New" w:cs="Courier New" w:hint="default"/>
      </w:rPr>
    </w:lvl>
    <w:lvl w:ilvl="8" w:tplc="08090005" w:tentative="1">
      <w:start w:val="1"/>
      <w:numFmt w:val="bullet"/>
      <w:lvlText w:val=""/>
      <w:lvlJc w:val="left"/>
      <w:pPr>
        <w:ind w:left="6540" w:hanging="360"/>
      </w:pPr>
      <w:rPr>
        <w:rFonts w:ascii="Wingdings" w:hAnsi="Wingdings" w:hint="default"/>
      </w:rPr>
    </w:lvl>
  </w:abstractNum>
  <w:abstractNum w:abstractNumId="28" w15:restartNumberingAfterBreak="0">
    <w:nsid w:val="69117DC1"/>
    <w:multiLevelType w:val="hybridMultilevel"/>
    <w:tmpl w:val="5FAE1F54"/>
    <w:lvl w:ilvl="0" w:tplc="10CA8C6A">
      <w:start w:val="1"/>
      <w:numFmt w:val="lowerRoman"/>
      <w:lvlText w:val="(%1)"/>
      <w:lvlJc w:val="left"/>
      <w:pPr>
        <w:ind w:left="720" w:hanging="360"/>
      </w:pPr>
      <w:rPr>
        <w:rFonts w:ascii="Calibri" w:hAnsi="Calibri" w:hint="default"/>
        <w:b w:val="0"/>
        <w:i w:val="0"/>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6B124E5C"/>
    <w:multiLevelType w:val="hybridMultilevel"/>
    <w:tmpl w:val="A87E610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6BB841B3"/>
    <w:multiLevelType w:val="hybridMultilevel"/>
    <w:tmpl w:val="A1083482"/>
    <w:lvl w:ilvl="0" w:tplc="7DE67F9A">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6C7055D9"/>
    <w:multiLevelType w:val="hybridMultilevel"/>
    <w:tmpl w:val="E842C6F4"/>
    <w:lvl w:ilvl="0" w:tplc="08090001">
      <w:start w:val="1"/>
      <w:numFmt w:val="bullet"/>
      <w:lvlText w:val=""/>
      <w:lvlJc w:val="left"/>
      <w:pPr>
        <w:ind w:left="458" w:hanging="360"/>
      </w:pPr>
      <w:rPr>
        <w:rFonts w:ascii="Symbol" w:hAnsi="Symbol" w:hint="default"/>
      </w:rPr>
    </w:lvl>
    <w:lvl w:ilvl="1" w:tplc="08090017">
      <w:start w:val="1"/>
      <w:numFmt w:val="lowerLetter"/>
      <w:lvlText w:val="%2)"/>
      <w:lvlJc w:val="left"/>
      <w:pPr>
        <w:ind w:left="1178" w:hanging="360"/>
      </w:pPr>
      <w:rPr>
        <w:rFonts w:hint="default"/>
      </w:rPr>
    </w:lvl>
    <w:lvl w:ilvl="2" w:tplc="08090005" w:tentative="1">
      <w:start w:val="1"/>
      <w:numFmt w:val="bullet"/>
      <w:lvlText w:val=""/>
      <w:lvlJc w:val="left"/>
      <w:pPr>
        <w:ind w:left="1898" w:hanging="360"/>
      </w:pPr>
      <w:rPr>
        <w:rFonts w:ascii="Wingdings" w:hAnsi="Wingdings" w:hint="default"/>
      </w:rPr>
    </w:lvl>
    <w:lvl w:ilvl="3" w:tplc="08090001" w:tentative="1">
      <w:start w:val="1"/>
      <w:numFmt w:val="bullet"/>
      <w:lvlText w:val=""/>
      <w:lvlJc w:val="left"/>
      <w:pPr>
        <w:ind w:left="2618" w:hanging="360"/>
      </w:pPr>
      <w:rPr>
        <w:rFonts w:ascii="Symbol" w:hAnsi="Symbol" w:hint="default"/>
      </w:rPr>
    </w:lvl>
    <w:lvl w:ilvl="4" w:tplc="08090003" w:tentative="1">
      <w:start w:val="1"/>
      <w:numFmt w:val="bullet"/>
      <w:lvlText w:val="o"/>
      <w:lvlJc w:val="left"/>
      <w:pPr>
        <w:ind w:left="3338" w:hanging="360"/>
      </w:pPr>
      <w:rPr>
        <w:rFonts w:ascii="Courier New" w:hAnsi="Courier New" w:cs="Courier New" w:hint="default"/>
      </w:rPr>
    </w:lvl>
    <w:lvl w:ilvl="5" w:tplc="08090005" w:tentative="1">
      <w:start w:val="1"/>
      <w:numFmt w:val="bullet"/>
      <w:lvlText w:val=""/>
      <w:lvlJc w:val="left"/>
      <w:pPr>
        <w:ind w:left="4058" w:hanging="360"/>
      </w:pPr>
      <w:rPr>
        <w:rFonts w:ascii="Wingdings" w:hAnsi="Wingdings" w:hint="default"/>
      </w:rPr>
    </w:lvl>
    <w:lvl w:ilvl="6" w:tplc="08090001" w:tentative="1">
      <w:start w:val="1"/>
      <w:numFmt w:val="bullet"/>
      <w:lvlText w:val=""/>
      <w:lvlJc w:val="left"/>
      <w:pPr>
        <w:ind w:left="4778" w:hanging="360"/>
      </w:pPr>
      <w:rPr>
        <w:rFonts w:ascii="Symbol" w:hAnsi="Symbol" w:hint="default"/>
      </w:rPr>
    </w:lvl>
    <w:lvl w:ilvl="7" w:tplc="08090003" w:tentative="1">
      <w:start w:val="1"/>
      <w:numFmt w:val="bullet"/>
      <w:lvlText w:val="o"/>
      <w:lvlJc w:val="left"/>
      <w:pPr>
        <w:ind w:left="5498" w:hanging="360"/>
      </w:pPr>
      <w:rPr>
        <w:rFonts w:ascii="Courier New" w:hAnsi="Courier New" w:cs="Courier New" w:hint="default"/>
      </w:rPr>
    </w:lvl>
    <w:lvl w:ilvl="8" w:tplc="08090005" w:tentative="1">
      <w:start w:val="1"/>
      <w:numFmt w:val="bullet"/>
      <w:lvlText w:val=""/>
      <w:lvlJc w:val="left"/>
      <w:pPr>
        <w:ind w:left="6218" w:hanging="360"/>
      </w:pPr>
      <w:rPr>
        <w:rFonts w:ascii="Wingdings" w:hAnsi="Wingdings" w:hint="default"/>
      </w:rPr>
    </w:lvl>
  </w:abstractNum>
  <w:abstractNum w:abstractNumId="32" w15:restartNumberingAfterBreak="0">
    <w:nsid w:val="6DE52E8D"/>
    <w:multiLevelType w:val="hybridMultilevel"/>
    <w:tmpl w:val="F050F48C"/>
    <w:lvl w:ilvl="0" w:tplc="4E00D47A">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71506C13"/>
    <w:multiLevelType w:val="hybridMultilevel"/>
    <w:tmpl w:val="C388CAC6"/>
    <w:lvl w:ilvl="0" w:tplc="DFC4F2B2">
      <w:start w:val="1"/>
      <w:numFmt w:val="lowerLetter"/>
      <w:lvlText w:val="(%1)"/>
      <w:lvlJc w:val="left"/>
      <w:pPr>
        <w:ind w:left="720" w:hanging="360"/>
      </w:pPr>
      <w:rPr>
        <w:rFonts w:hint="default"/>
        <w:b w:val="0"/>
        <w:i w:val="0"/>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77734C46"/>
    <w:multiLevelType w:val="hybridMultilevel"/>
    <w:tmpl w:val="BFDE2F8A"/>
    <w:lvl w:ilvl="0" w:tplc="04090001">
      <w:start w:val="1"/>
      <w:numFmt w:val="bullet"/>
      <w:lvlText w:val=""/>
      <w:lvlJc w:val="left"/>
      <w:pPr>
        <w:ind w:left="769" w:hanging="360"/>
      </w:pPr>
      <w:rPr>
        <w:rFonts w:ascii="Symbol" w:hAnsi="Symbol" w:hint="default"/>
      </w:rPr>
    </w:lvl>
    <w:lvl w:ilvl="1" w:tplc="04090003" w:tentative="1">
      <w:start w:val="1"/>
      <w:numFmt w:val="bullet"/>
      <w:lvlText w:val="o"/>
      <w:lvlJc w:val="left"/>
      <w:pPr>
        <w:ind w:left="1489" w:hanging="360"/>
      </w:pPr>
      <w:rPr>
        <w:rFonts w:ascii="Courier New" w:hAnsi="Courier New" w:hint="default"/>
      </w:rPr>
    </w:lvl>
    <w:lvl w:ilvl="2" w:tplc="04090005" w:tentative="1">
      <w:start w:val="1"/>
      <w:numFmt w:val="bullet"/>
      <w:lvlText w:val=""/>
      <w:lvlJc w:val="left"/>
      <w:pPr>
        <w:ind w:left="2209" w:hanging="360"/>
      </w:pPr>
      <w:rPr>
        <w:rFonts w:ascii="Wingdings" w:hAnsi="Wingdings" w:hint="default"/>
      </w:rPr>
    </w:lvl>
    <w:lvl w:ilvl="3" w:tplc="04090001" w:tentative="1">
      <w:start w:val="1"/>
      <w:numFmt w:val="bullet"/>
      <w:lvlText w:val=""/>
      <w:lvlJc w:val="left"/>
      <w:pPr>
        <w:ind w:left="2929" w:hanging="360"/>
      </w:pPr>
      <w:rPr>
        <w:rFonts w:ascii="Symbol" w:hAnsi="Symbol" w:hint="default"/>
      </w:rPr>
    </w:lvl>
    <w:lvl w:ilvl="4" w:tplc="04090003" w:tentative="1">
      <w:start w:val="1"/>
      <w:numFmt w:val="bullet"/>
      <w:lvlText w:val="o"/>
      <w:lvlJc w:val="left"/>
      <w:pPr>
        <w:ind w:left="3649" w:hanging="360"/>
      </w:pPr>
      <w:rPr>
        <w:rFonts w:ascii="Courier New" w:hAnsi="Courier New" w:hint="default"/>
      </w:rPr>
    </w:lvl>
    <w:lvl w:ilvl="5" w:tplc="04090005" w:tentative="1">
      <w:start w:val="1"/>
      <w:numFmt w:val="bullet"/>
      <w:lvlText w:val=""/>
      <w:lvlJc w:val="left"/>
      <w:pPr>
        <w:ind w:left="4369" w:hanging="360"/>
      </w:pPr>
      <w:rPr>
        <w:rFonts w:ascii="Wingdings" w:hAnsi="Wingdings" w:hint="default"/>
      </w:rPr>
    </w:lvl>
    <w:lvl w:ilvl="6" w:tplc="04090001" w:tentative="1">
      <w:start w:val="1"/>
      <w:numFmt w:val="bullet"/>
      <w:lvlText w:val=""/>
      <w:lvlJc w:val="left"/>
      <w:pPr>
        <w:ind w:left="5089" w:hanging="360"/>
      </w:pPr>
      <w:rPr>
        <w:rFonts w:ascii="Symbol" w:hAnsi="Symbol" w:hint="default"/>
      </w:rPr>
    </w:lvl>
    <w:lvl w:ilvl="7" w:tplc="04090003" w:tentative="1">
      <w:start w:val="1"/>
      <w:numFmt w:val="bullet"/>
      <w:lvlText w:val="o"/>
      <w:lvlJc w:val="left"/>
      <w:pPr>
        <w:ind w:left="5809" w:hanging="360"/>
      </w:pPr>
      <w:rPr>
        <w:rFonts w:ascii="Courier New" w:hAnsi="Courier New" w:hint="default"/>
      </w:rPr>
    </w:lvl>
    <w:lvl w:ilvl="8" w:tplc="04090005" w:tentative="1">
      <w:start w:val="1"/>
      <w:numFmt w:val="bullet"/>
      <w:lvlText w:val=""/>
      <w:lvlJc w:val="left"/>
      <w:pPr>
        <w:ind w:left="6529" w:hanging="360"/>
      </w:pPr>
      <w:rPr>
        <w:rFonts w:ascii="Wingdings" w:hAnsi="Wingdings" w:hint="default"/>
      </w:rPr>
    </w:lvl>
  </w:abstractNum>
  <w:abstractNum w:abstractNumId="35" w15:restartNumberingAfterBreak="0">
    <w:nsid w:val="7E624B70"/>
    <w:multiLevelType w:val="hybridMultilevel"/>
    <w:tmpl w:val="B49C464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7EBF3BFD"/>
    <w:multiLevelType w:val="hybridMultilevel"/>
    <w:tmpl w:val="720CC10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31"/>
  </w:num>
  <w:num w:numId="2">
    <w:abstractNumId w:val="35"/>
  </w:num>
  <w:num w:numId="3">
    <w:abstractNumId w:val="1"/>
  </w:num>
  <w:num w:numId="4">
    <w:abstractNumId w:val="29"/>
  </w:num>
  <w:num w:numId="5">
    <w:abstractNumId w:val="3"/>
  </w:num>
  <w:num w:numId="6">
    <w:abstractNumId w:val="6"/>
  </w:num>
  <w:num w:numId="7">
    <w:abstractNumId w:val="5"/>
  </w:num>
  <w:num w:numId="8">
    <w:abstractNumId w:val="4"/>
  </w:num>
  <w:num w:numId="9">
    <w:abstractNumId w:val="17"/>
  </w:num>
  <w:num w:numId="10">
    <w:abstractNumId w:val="10"/>
  </w:num>
  <w:num w:numId="11">
    <w:abstractNumId w:val="8"/>
  </w:num>
  <w:num w:numId="12">
    <w:abstractNumId w:val="13"/>
  </w:num>
  <w:num w:numId="13">
    <w:abstractNumId w:val="30"/>
  </w:num>
  <w:num w:numId="14">
    <w:abstractNumId w:val="9"/>
  </w:num>
  <w:num w:numId="15">
    <w:abstractNumId w:val="18"/>
  </w:num>
  <w:num w:numId="16">
    <w:abstractNumId w:val="34"/>
  </w:num>
  <w:num w:numId="17">
    <w:abstractNumId w:val="12"/>
  </w:num>
  <w:num w:numId="18">
    <w:abstractNumId w:val="16"/>
  </w:num>
  <w:num w:numId="19">
    <w:abstractNumId w:val="20"/>
  </w:num>
  <w:num w:numId="20">
    <w:abstractNumId w:val="28"/>
  </w:num>
  <w:num w:numId="21">
    <w:abstractNumId w:val="23"/>
  </w:num>
  <w:num w:numId="22">
    <w:abstractNumId w:val="33"/>
  </w:num>
  <w:num w:numId="23">
    <w:abstractNumId w:val="14"/>
  </w:num>
  <w:num w:numId="24">
    <w:abstractNumId w:val="7"/>
  </w:num>
  <w:num w:numId="25">
    <w:abstractNumId w:val="2"/>
  </w:num>
  <w:num w:numId="26">
    <w:abstractNumId w:val="19"/>
  </w:num>
  <w:num w:numId="27">
    <w:abstractNumId w:val="24"/>
  </w:num>
  <w:num w:numId="28">
    <w:abstractNumId w:val="27"/>
  </w:num>
  <w:num w:numId="29">
    <w:abstractNumId w:val="0"/>
  </w:num>
  <w:num w:numId="30">
    <w:abstractNumId w:val="11"/>
  </w:num>
  <w:num w:numId="31">
    <w:abstractNumId w:val="21"/>
  </w:num>
  <w:num w:numId="32">
    <w:abstractNumId w:val="26"/>
  </w:num>
  <w:num w:numId="33">
    <w:abstractNumId w:val="32"/>
  </w:num>
  <w:num w:numId="34">
    <w:abstractNumId w:val="15"/>
  </w:num>
  <w:num w:numId="35">
    <w:abstractNumId w:val="36"/>
  </w:num>
  <w:num w:numId="36">
    <w:abstractNumId w:val="22"/>
  </w:num>
  <w:num w:numId="37">
    <w:abstractNumId w:val="25"/>
  </w:num>
  <w:num w:numId="38">
    <w:abstractNumId w:val="22"/>
  </w:num>
  <w:num w:numId="39">
    <w:abstractNumId w:val="22"/>
  </w:num>
  <w:num w:numId="40">
    <w:abstractNumId w:val="22"/>
  </w:num>
  <w:num w:numId="41">
    <w:abstractNumId w:val="22"/>
  </w:num>
  <w:num w:numId="42">
    <w:abstractNumId w:val="22"/>
  </w:num>
  <w:num w:numId="43">
    <w:abstractNumId w:val="22"/>
  </w:num>
  <w:num w:numId="44">
    <w:abstractNumId w:val="22"/>
  </w:num>
  <w:num w:numId="45">
    <w:abstractNumId w:val="22"/>
  </w:num>
  <w:num w:numId="46">
    <w:abstractNumId w:val="22"/>
  </w:num>
  <w:num w:numId="47">
    <w:abstractNumId w:val="22"/>
  </w:num>
  <w:num w:numId="48">
    <w:abstractNumId w:val="22"/>
  </w:num>
  <w:num w:numId="49">
    <w:abstractNumId w:val="22"/>
  </w:num>
  <w:num w:numId="50">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A78EE"/>
    <w:rsid w:val="000030C3"/>
    <w:rsid w:val="00005C0A"/>
    <w:rsid w:val="00006E3F"/>
    <w:rsid w:val="00017C28"/>
    <w:rsid w:val="00024C44"/>
    <w:rsid w:val="00037430"/>
    <w:rsid w:val="00063809"/>
    <w:rsid w:val="00081541"/>
    <w:rsid w:val="000A1211"/>
    <w:rsid w:val="000A4606"/>
    <w:rsid w:val="000A514D"/>
    <w:rsid w:val="000A7BA8"/>
    <w:rsid w:val="000C6750"/>
    <w:rsid w:val="000D246E"/>
    <w:rsid w:val="000D7182"/>
    <w:rsid w:val="000E2B11"/>
    <w:rsid w:val="000E4169"/>
    <w:rsid w:val="001068EA"/>
    <w:rsid w:val="00110E35"/>
    <w:rsid w:val="001123DB"/>
    <w:rsid w:val="00136822"/>
    <w:rsid w:val="00141959"/>
    <w:rsid w:val="00146175"/>
    <w:rsid w:val="00151ED7"/>
    <w:rsid w:val="00171091"/>
    <w:rsid w:val="001825C8"/>
    <w:rsid w:val="00186373"/>
    <w:rsid w:val="00192E26"/>
    <w:rsid w:val="0019568D"/>
    <w:rsid w:val="001A7657"/>
    <w:rsid w:val="001A795E"/>
    <w:rsid w:val="001C0EDE"/>
    <w:rsid w:val="001C2801"/>
    <w:rsid w:val="001E4FA5"/>
    <w:rsid w:val="001F4EA9"/>
    <w:rsid w:val="00201511"/>
    <w:rsid w:val="002027FD"/>
    <w:rsid w:val="0022707A"/>
    <w:rsid w:val="002355F5"/>
    <w:rsid w:val="00241E64"/>
    <w:rsid w:val="0024528F"/>
    <w:rsid w:val="00251018"/>
    <w:rsid w:val="00252304"/>
    <w:rsid w:val="00254F66"/>
    <w:rsid w:val="002751DB"/>
    <w:rsid w:val="002833B4"/>
    <w:rsid w:val="00287A5F"/>
    <w:rsid w:val="002945CC"/>
    <w:rsid w:val="002B2232"/>
    <w:rsid w:val="002C0D2B"/>
    <w:rsid w:val="002C12E6"/>
    <w:rsid w:val="002C2B64"/>
    <w:rsid w:val="002D62B8"/>
    <w:rsid w:val="002E33CE"/>
    <w:rsid w:val="002E55CB"/>
    <w:rsid w:val="003064E2"/>
    <w:rsid w:val="003256D9"/>
    <w:rsid w:val="00327E03"/>
    <w:rsid w:val="00335544"/>
    <w:rsid w:val="00370376"/>
    <w:rsid w:val="00372C88"/>
    <w:rsid w:val="00373DAB"/>
    <w:rsid w:val="00383B04"/>
    <w:rsid w:val="00386214"/>
    <w:rsid w:val="00394D8B"/>
    <w:rsid w:val="003B2B94"/>
    <w:rsid w:val="003C1C3F"/>
    <w:rsid w:val="003C1FBC"/>
    <w:rsid w:val="003D3199"/>
    <w:rsid w:val="003F027B"/>
    <w:rsid w:val="003F7809"/>
    <w:rsid w:val="00417615"/>
    <w:rsid w:val="004250AB"/>
    <w:rsid w:val="00427FAC"/>
    <w:rsid w:val="004322A5"/>
    <w:rsid w:val="00442888"/>
    <w:rsid w:val="00447479"/>
    <w:rsid w:val="00454185"/>
    <w:rsid w:val="00462B0A"/>
    <w:rsid w:val="0046314B"/>
    <w:rsid w:val="00471551"/>
    <w:rsid w:val="00472094"/>
    <w:rsid w:val="004767A9"/>
    <w:rsid w:val="004813E6"/>
    <w:rsid w:val="00482752"/>
    <w:rsid w:val="00483F46"/>
    <w:rsid w:val="00486806"/>
    <w:rsid w:val="004B061E"/>
    <w:rsid w:val="004C4E6D"/>
    <w:rsid w:val="004D4981"/>
    <w:rsid w:val="004D658D"/>
    <w:rsid w:val="004E02FF"/>
    <w:rsid w:val="004E29E7"/>
    <w:rsid w:val="004F41FB"/>
    <w:rsid w:val="00503911"/>
    <w:rsid w:val="00505EA4"/>
    <w:rsid w:val="0050607C"/>
    <w:rsid w:val="00506DC8"/>
    <w:rsid w:val="00515AC9"/>
    <w:rsid w:val="00535478"/>
    <w:rsid w:val="005479E4"/>
    <w:rsid w:val="00552C56"/>
    <w:rsid w:val="00555E6C"/>
    <w:rsid w:val="005730E1"/>
    <w:rsid w:val="005A1871"/>
    <w:rsid w:val="005B5F60"/>
    <w:rsid w:val="005D2B1E"/>
    <w:rsid w:val="005E3183"/>
    <w:rsid w:val="005E3B87"/>
    <w:rsid w:val="005F1268"/>
    <w:rsid w:val="00606B76"/>
    <w:rsid w:val="006072ED"/>
    <w:rsid w:val="00614063"/>
    <w:rsid w:val="00624E9C"/>
    <w:rsid w:val="00633362"/>
    <w:rsid w:val="0063785A"/>
    <w:rsid w:val="00644915"/>
    <w:rsid w:val="0064639A"/>
    <w:rsid w:val="006473F7"/>
    <w:rsid w:val="0065050F"/>
    <w:rsid w:val="00650EDB"/>
    <w:rsid w:val="0066179F"/>
    <w:rsid w:val="00662BD9"/>
    <w:rsid w:val="006657FD"/>
    <w:rsid w:val="0068185E"/>
    <w:rsid w:val="006940EC"/>
    <w:rsid w:val="006A0E19"/>
    <w:rsid w:val="006A2F96"/>
    <w:rsid w:val="006A78EE"/>
    <w:rsid w:val="006B3F01"/>
    <w:rsid w:val="006B41D7"/>
    <w:rsid w:val="006C12DA"/>
    <w:rsid w:val="006D0A95"/>
    <w:rsid w:val="006D26AD"/>
    <w:rsid w:val="006E6C3A"/>
    <w:rsid w:val="006E792A"/>
    <w:rsid w:val="006F270F"/>
    <w:rsid w:val="006F410B"/>
    <w:rsid w:val="00701A1C"/>
    <w:rsid w:val="00702784"/>
    <w:rsid w:val="00705D1F"/>
    <w:rsid w:val="00711A82"/>
    <w:rsid w:val="00715F96"/>
    <w:rsid w:val="00716019"/>
    <w:rsid w:val="00716A98"/>
    <w:rsid w:val="0072196B"/>
    <w:rsid w:val="00727399"/>
    <w:rsid w:val="00727F39"/>
    <w:rsid w:val="00730ED8"/>
    <w:rsid w:val="00733A52"/>
    <w:rsid w:val="007359CB"/>
    <w:rsid w:val="00740DE1"/>
    <w:rsid w:val="007476AF"/>
    <w:rsid w:val="007501EA"/>
    <w:rsid w:val="00772E4B"/>
    <w:rsid w:val="007758F9"/>
    <w:rsid w:val="007879FC"/>
    <w:rsid w:val="00792F69"/>
    <w:rsid w:val="00795D3A"/>
    <w:rsid w:val="00796AD3"/>
    <w:rsid w:val="007B37C4"/>
    <w:rsid w:val="007C170F"/>
    <w:rsid w:val="007D19D0"/>
    <w:rsid w:val="007E4A9F"/>
    <w:rsid w:val="007F425A"/>
    <w:rsid w:val="007F77DA"/>
    <w:rsid w:val="00803E10"/>
    <w:rsid w:val="00814A63"/>
    <w:rsid w:val="00831D8F"/>
    <w:rsid w:val="008320C1"/>
    <w:rsid w:val="00836B55"/>
    <w:rsid w:val="008408AE"/>
    <w:rsid w:val="00841A61"/>
    <w:rsid w:val="008671EC"/>
    <w:rsid w:val="0087348A"/>
    <w:rsid w:val="00875708"/>
    <w:rsid w:val="00876DB6"/>
    <w:rsid w:val="00886D00"/>
    <w:rsid w:val="00890084"/>
    <w:rsid w:val="00890D4C"/>
    <w:rsid w:val="0089122F"/>
    <w:rsid w:val="008A3EE5"/>
    <w:rsid w:val="008A59BA"/>
    <w:rsid w:val="008B02E4"/>
    <w:rsid w:val="008B2DCF"/>
    <w:rsid w:val="008C6B1E"/>
    <w:rsid w:val="008C7C0A"/>
    <w:rsid w:val="008E49DE"/>
    <w:rsid w:val="008F0B30"/>
    <w:rsid w:val="008F210D"/>
    <w:rsid w:val="008F250E"/>
    <w:rsid w:val="008F63FC"/>
    <w:rsid w:val="00912591"/>
    <w:rsid w:val="00914BE2"/>
    <w:rsid w:val="00917A03"/>
    <w:rsid w:val="0092684B"/>
    <w:rsid w:val="00947611"/>
    <w:rsid w:val="009501B8"/>
    <w:rsid w:val="00953654"/>
    <w:rsid w:val="00956228"/>
    <w:rsid w:val="00967E59"/>
    <w:rsid w:val="00971A5B"/>
    <w:rsid w:val="00973C5B"/>
    <w:rsid w:val="00976C18"/>
    <w:rsid w:val="00994503"/>
    <w:rsid w:val="009A38EE"/>
    <w:rsid w:val="009A5E3D"/>
    <w:rsid w:val="009B0E05"/>
    <w:rsid w:val="009C5367"/>
    <w:rsid w:val="009C74B6"/>
    <w:rsid w:val="009D55A0"/>
    <w:rsid w:val="009D55EF"/>
    <w:rsid w:val="009D6252"/>
    <w:rsid w:val="009D7A2D"/>
    <w:rsid w:val="009D7C52"/>
    <w:rsid w:val="009E2B03"/>
    <w:rsid w:val="009F573F"/>
    <w:rsid w:val="009F5C86"/>
    <w:rsid w:val="00A074E9"/>
    <w:rsid w:val="00A26620"/>
    <w:rsid w:val="00A33458"/>
    <w:rsid w:val="00A44A49"/>
    <w:rsid w:val="00A53A57"/>
    <w:rsid w:val="00A53C11"/>
    <w:rsid w:val="00A612AA"/>
    <w:rsid w:val="00A67A92"/>
    <w:rsid w:val="00A75691"/>
    <w:rsid w:val="00A80C55"/>
    <w:rsid w:val="00A97025"/>
    <w:rsid w:val="00AA1D76"/>
    <w:rsid w:val="00AA4A99"/>
    <w:rsid w:val="00AA7242"/>
    <w:rsid w:val="00AB1FA3"/>
    <w:rsid w:val="00AB2778"/>
    <w:rsid w:val="00AC129D"/>
    <w:rsid w:val="00AC24F1"/>
    <w:rsid w:val="00AC254B"/>
    <w:rsid w:val="00AC38FF"/>
    <w:rsid w:val="00AC4391"/>
    <w:rsid w:val="00AD25AC"/>
    <w:rsid w:val="00AD2E03"/>
    <w:rsid w:val="00AD4812"/>
    <w:rsid w:val="00AD7C39"/>
    <w:rsid w:val="00AE42B6"/>
    <w:rsid w:val="00AF085A"/>
    <w:rsid w:val="00AF2213"/>
    <w:rsid w:val="00B06630"/>
    <w:rsid w:val="00B10495"/>
    <w:rsid w:val="00B21B5E"/>
    <w:rsid w:val="00B236D1"/>
    <w:rsid w:val="00B23882"/>
    <w:rsid w:val="00B266F0"/>
    <w:rsid w:val="00B3183E"/>
    <w:rsid w:val="00B36BCE"/>
    <w:rsid w:val="00B370CE"/>
    <w:rsid w:val="00B415B3"/>
    <w:rsid w:val="00B41E61"/>
    <w:rsid w:val="00B435F6"/>
    <w:rsid w:val="00B4743F"/>
    <w:rsid w:val="00B5003E"/>
    <w:rsid w:val="00B51ADA"/>
    <w:rsid w:val="00B52F24"/>
    <w:rsid w:val="00B5487A"/>
    <w:rsid w:val="00B631F9"/>
    <w:rsid w:val="00B82125"/>
    <w:rsid w:val="00BA3279"/>
    <w:rsid w:val="00BA54AF"/>
    <w:rsid w:val="00BA5F7E"/>
    <w:rsid w:val="00BB5780"/>
    <w:rsid w:val="00BD19E7"/>
    <w:rsid w:val="00BD41D5"/>
    <w:rsid w:val="00BD7045"/>
    <w:rsid w:val="00BE792F"/>
    <w:rsid w:val="00BF63A8"/>
    <w:rsid w:val="00C02C88"/>
    <w:rsid w:val="00C15187"/>
    <w:rsid w:val="00C314B0"/>
    <w:rsid w:val="00C33405"/>
    <w:rsid w:val="00C36C20"/>
    <w:rsid w:val="00C41EF4"/>
    <w:rsid w:val="00C42053"/>
    <w:rsid w:val="00C45690"/>
    <w:rsid w:val="00C518CC"/>
    <w:rsid w:val="00C524C4"/>
    <w:rsid w:val="00C600E1"/>
    <w:rsid w:val="00C60773"/>
    <w:rsid w:val="00C905A2"/>
    <w:rsid w:val="00C91E83"/>
    <w:rsid w:val="00CA446F"/>
    <w:rsid w:val="00CA68AD"/>
    <w:rsid w:val="00CC19E7"/>
    <w:rsid w:val="00CC2404"/>
    <w:rsid w:val="00CD088C"/>
    <w:rsid w:val="00CE0357"/>
    <w:rsid w:val="00CE723C"/>
    <w:rsid w:val="00D03704"/>
    <w:rsid w:val="00D05BF2"/>
    <w:rsid w:val="00D21FA2"/>
    <w:rsid w:val="00D26D9F"/>
    <w:rsid w:val="00D31875"/>
    <w:rsid w:val="00D32AAF"/>
    <w:rsid w:val="00D36A1B"/>
    <w:rsid w:val="00D44894"/>
    <w:rsid w:val="00D61501"/>
    <w:rsid w:val="00D63618"/>
    <w:rsid w:val="00D803AE"/>
    <w:rsid w:val="00D87270"/>
    <w:rsid w:val="00D9053F"/>
    <w:rsid w:val="00DC7767"/>
    <w:rsid w:val="00DC7A9D"/>
    <w:rsid w:val="00DD2B61"/>
    <w:rsid w:val="00DD640E"/>
    <w:rsid w:val="00DE687E"/>
    <w:rsid w:val="00DF5F10"/>
    <w:rsid w:val="00DF6E92"/>
    <w:rsid w:val="00E100B5"/>
    <w:rsid w:val="00E10C0C"/>
    <w:rsid w:val="00E1649B"/>
    <w:rsid w:val="00E212AE"/>
    <w:rsid w:val="00E24886"/>
    <w:rsid w:val="00E30ACA"/>
    <w:rsid w:val="00E32C20"/>
    <w:rsid w:val="00E3628C"/>
    <w:rsid w:val="00E367A8"/>
    <w:rsid w:val="00E42E69"/>
    <w:rsid w:val="00E4518A"/>
    <w:rsid w:val="00E4572D"/>
    <w:rsid w:val="00E53138"/>
    <w:rsid w:val="00E756A1"/>
    <w:rsid w:val="00E76C8B"/>
    <w:rsid w:val="00E77170"/>
    <w:rsid w:val="00E86136"/>
    <w:rsid w:val="00E921EE"/>
    <w:rsid w:val="00E93194"/>
    <w:rsid w:val="00EB2BAD"/>
    <w:rsid w:val="00EB55AF"/>
    <w:rsid w:val="00EC2F18"/>
    <w:rsid w:val="00EC7BF9"/>
    <w:rsid w:val="00EC7CF5"/>
    <w:rsid w:val="00EF70C1"/>
    <w:rsid w:val="00F02696"/>
    <w:rsid w:val="00F04A4F"/>
    <w:rsid w:val="00F12B0F"/>
    <w:rsid w:val="00F316F7"/>
    <w:rsid w:val="00F43A5F"/>
    <w:rsid w:val="00F4602F"/>
    <w:rsid w:val="00F5063C"/>
    <w:rsid w:val="00F62BAF"/>
    <w:rsid w:val="00F6499B"/>
    <w:rsid w:val="00F77501"/>
    <w:rsid w:val="00F95286"/>
    <w:rsid w:val="00FA39E7"/>
    <w:rsid w:val="00FA5B3D"/>
    <w:rsid w:val="00FB517D"/>
    <w:rsid w:val="00FC0DBA"/>
    <w:rsid w:val="00FC4183"/>
    <w:rsid w:val="00FD1C44"/>
    <w:rsid w:val="00FE19FC"/>
    <w:rsid w:val="00FE60AA"/>
    <w:rsid w:val="00FE77C5"/>
    <w:rsid w:val="00FF35CE"/>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8"/>
    <o:shapelayout v:ext="edit">
      <o:idmap v:ext="edit" data="1"/>
    </o:shapelayout>
  </w:shapeDefaults>
  <w:decimalSymbol w:val="."/>
  <w:listSeparator w:val=","/>
  <w14:docId w14:val="3B832EA3"/>
  <w15:docId w15:val="{53E2A9D0-F24D-4413-9F4C-6945C5CBB1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94503"/>
  </w:style>
  <w:style w:type="paragraph" w:styleId="Heading1">
    <w:name w:val="heading 1"/>
    <w:aliases w:val="[F] H1"/>
    <w:basedOn w:val="Normal"/>
    <w:next w:val="Normal"/>
    <w:link w:val="Heading1Char"/>
    <w:uiPriority w:val="9"/>
    <w:qFormat/>
    <w:rsid w:val="00F43A5F"/>
    <w:pPr>
      <w:keepNext/>
      <w:keepLines/>
      <w:numPr>
        <w:numId w:val="36"/>
      </w:numPr>
      <w:spacing w:before="240" w:after="0" w:line="259" w:lineRule="auto"/>
      <w:jc w:val="both"/>
      <w:outlineLvl w:val="0"/>
    </w:pPr>
    <w:rPr>
      <w:rFonts w:ascii="Rajdhani Semibold" w:eastAsiaTheme="majorEastAsia" w:hAnsi="Rajdhani Semibold" w:cs="Rajdhani Semibold"/>
      <w:sz w:val="32"/>
      <w:szCs w:val="32"/>
      <w:lang w:val="en-GB"/>
    </w:rPr>
  </w:style>
  <w:style w:type="paragraph" w:styleId="Heading2">
    <w:name w:val="heading 2"/>
    <w:aliases w:val="[F] H2"/>
    <w:basedOn w:val="Normal"/>
    <w:next w:val="Normal"/>
    <w:link w:val="Heading2Char"/>
    <w:uiPriority w:val="9"/>
    <w:unhideWhenUsed/>
    <w:qFormat/>
    <w:rsid w:val="00F43A5F"/>
    <w:pPr>
      <w:keepNext/>
      <w:keepLines/>
      <w:numPr>
        <w:ilvl w:val="1"/>
        <w:numId w:val="36"/>
      </w:numPr>
      <w:spacing w:before="120" w:after="120" w:line="259" w:lineRule="auto"/>
      <w:jc w:val="both"/>
      <w:outlineLvl w:val="1"/>
    </w:pPr>
    <w:rPr>
      <w:rFonts w:ascii="Rajdhani Semibold" w:eastAsiaTheme="majorEastAsia" w:hAnsi="Rajdhani Semibold" w:cs="Rajdhani Semibold"/>
      <w:b/>
      <w:sz w:val="28"/>
      <w:szCs w:val="28"/>
      <w:lang w:val="en-GB"/>
    </w:rPr>
  </w:style>
  <w:style w:type="paragraph" w:styleId="Heading3">
    <w:name w:val="heading 3"/>
    <w:aliases w:val="[F] H3"/>
    <w:basedOn w:val="Normal"/>
    <w:next w:val="Normal"/>
    <w:link w:val="Heading3Char"/>
    <w:uiPriority w:val="9"/>
    <w:unhideWhenUsed/>
    <w:qFormat/>
    <w:rsid w:val="00F43A5F"/>
    <w:pPr>
      <w:keepNext/>
      <w:keepLines/>
      <w:numPr>
        <w:ilvl w:val="2"/>
        <w:numId w:val="36"/>
      </w:numPr>
      <w:spacing w:before="160" w:after="120" w:line="259" w:lineRule="auto"/>
      <w:jc w:val="both"/>
      <w:outlineLvl w:val="2"/>
    </w:pPr>
    <w:rPr>
      <w:rFonts w:ascii="Rajdhani Semibold" w:eastAsiaTheme="majorEastAsia" w:hAnsi="Rajdhani Semibold" w:cs="Rajdhani Semibold"/>
      <w:sz w:val="24"/>
      <w:szCs w:val="24"/>
      <w:lang w:val="en-GB"/>
    </w:rPr>
  </w:style>
  <w:style w:type="paragraph" w:styleId="Heading4">
    <w:name w:val="heading 4"/>
    <w:aliases w:val="[F] H4"/>
    <w:basedOn w:val="Heading3"/>
    <w:next w:val="Normal"/>
    <w:link w:val="Heading4Char"/>
    <w:uiPriority w:val="9"/>
    <w:unhideWhenUsed/>
    <w:qFormat/>
    <w:rsid w:val="00F43A5F"/>
    <w:pPr>
      <w:numPr>
        <w:ilvl w:val="3"/>
      </w:numPr>
      <w:outlineLvl w:val="3"/>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6A78E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A78EE"/>
    <w:rPr>
      <w:rFonts w:ascii="Tahoma" w:hAnsi="Tahoma" w:cs="Tahoma"/>
      <w:sz w:val="16"/>
      <w:szCs w:val="16"/>
    </w:rPr>
  </w:style>
  <w:style w:type="paragraph" w:styleId="NormalWeb">
    <w:name w:val="Normal (Web)"/>
    <w:basedOn w:val="Normal"/>
    <w:uiPriority w:val="99"/>
    <w:unhideWhenUsed/>
    <w:rsid w:val="00471551"/>
    <w:pPr>
      <w:spacing w:before="100" w:beforeAutospacing="1" w:after="100" w:afterAutospacing="1" w:line="240" w:lineRule="auto"/>
    </w:pPr>
    <w:rPr>
      <w:rFonts w:ascii="Times" w:eastAsia="Times New Roman" w:hAnsi="Times" w:cs="Times New Roman"/>
      <w:sz w:val="20"/>
      <w:szCs w:val="20"/>
      <w:lang w:val="en-GB"/>
    </w:rPr>
  </w:style>
  <w:style w:type="paragraph" w:styleId="ListParagraph">
    <w:name w:val="List Paragraph"/>
    <w:basedOn w:val="Normal"/>
    <w:uiPriority w:val="34"/>
    <w:qFormat/>
    <w:rsid w:val="00471551"/>
    <w:pPr>
      <w:spacing w:after="0" w:line="240" w:lineRule="auto"/>
      <w:ind w:left="720"/>
      <w:contextualSpacing/>
    </w:pPr>
    <w:rPr>
      <w:rFonts w:ascii="Trebuchet MS" w:eastAsia="Times New Roman" w:hAnsi="Trebuchet MS" w:cs="Times New Roman"/>
      <w:sz w:val="20"/>
      <w:szCs w:val="20"/>
      <w:lang w:val="en-GB"/>
    </w:rPr>
  </w:style>
  <w:style w:type="character" w:styleId="Hyperlink">
    <w:name w:val="Hyperlink"/>
    <w:basedOn w:val="DefaultParagraphFont"/>
    <w:uiPriority w:val="99"/>
    <w:unhideWhenUsed/>
    <w:rsid w:val="00471551"/>
    <w:rPr>
      <w:color w:val="0000FF" w:themeColor="hyperlink"/>
      <w:u w:val="single"/>
    </w:rPr>
  </w:style>
  <w:style w:type="paragraph" w:styleId="Header">
    <w:name w:val="header"/>
    <w:basedOn w:val="Normal"/>
    <w:link w:val="HeaderChar"/>
    <w:uiPriority w:val="99"/>
    <w:unhideWhenUsed/>
    <w:rsid w:val="00CC19E7"/>
    <w:pPr>
      <w:tabs>
        <w:tab w:val="center" w:pos="4320"/>
        <w:tab w:val="right" w:pos="8640"/>
      </w:tabs>
      <w:spacing w:after="0" w:line="240" w:lineRule="auto"/>
    </w:pPr>
    <w:rPr>
      <w:rFonts w:ascii="Trebuchet MS" w:eastAsia="Times New Roman" w:hAnsi="Trebuchet MS" w:cs="Times New Roman"/>
      <w:sz w:val="20"/>
      <w:szCs w:val="20"/>
      <w:lang w:val="en-GB"/>
    </w:rPr>
  </w:style>
  <w:style w:type="character" w:customStyle="1" w:styleId="HeaderChar">
    <w:name w:val="Header Char"/>
    <w:basedOn w:val="DefaultParagraphFont"/>
    <w:link w:val="Header"/>
    <w:uiPriority w:val="99"/>
    <w:rsid w:val="00CC19E7"/>
    <w:rPr>
      <w:rFonts w:ascii="Trebuchet MS" w:eastAsia="Times New Roman" w:hAnsi="Trebuchet MS" w:cs="Times New Roman"/>
      <w:sz w:val="20"/>
      <w:szCs w:val="20"/>
      <w:lang w:val="en-GB"/>
    </w:rPr>
  </w:style>
  <w:style w:type="paragraph" w:customStyle="1" w:styleId="Default">
    <w:name w:val="Default"/>
    <w:rsid w:val="00D05BF2"/>
    <w:pPr>
      <w:autoSpaceDE w:val="0"/>
      <w:autoSpaceDN w:val="0"/>
      <w:adjustRightInd w:val="0"/>
      <w:spacing w:after="0" w:line="240" w:lineRule="auto"/>
    </w:pPr>
    <w:rPr>
      <w:rFonts w:ascii="Trebuchet MS" w:eastAsiaTheme="minorEastAsia" w:hAnsi="Trebuchet MS" w:cs="Trebuchet MS"/>
      <w:color w:val="000000"/>
      <w:sz w:val="24"/>
      <w:szCs w:val="24"/>
      <w:lang w:val="en-GB"/>
    </w:rPr>
  </w:style>
  <w:style w:type="table" w:styleId="TableGrid">
    <w:name w:val="Table Grid"/>
    <w:basedOn w:val="TableNormal"/>
    <w:uiPriority w:val="59"/>
    <w:rsid w:val="00D05BF2"/>
    <w:pPr>
      <w:spacing w:after="0" w:line="240" w:lineRule="auto"/>
    </w:pPr>
    <w:rPr>
      <w:rFonts w:eastAsiaTheme="minorEastAsia"/>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IntenseEmphasis">
    <w:name w:val="Intense Emphasis"/>
    <w:basedOn w:val="DefaultParagraphFont"/>
    <w:uiPriority w:val="21"/>
    <w:qFormat/>
    <w:rsid w:val="00D03704"/>
    <w:rPr>
      <w:b/>
      <w:bCs/>
    </w:rPr>
  </w:style>
  <w:style w:type="character" w:customStyle="1" w:styleId="Heading1Char">
    <w:name w:val="Heading 1 Char"/>
    <w:aliases w:val="[F] H1 Char"/>
    <w:basedOn w:val="DefaultParagraphFont"/>
    <w:link w:val="Heading1"/>
    <w:uiPriority w:val="9"/>
    <w:rsid w:val="00F43A5F"/>
    <w:rPr>
      <w:rFonts w:ascii="Rajdhani Semibold" w:eastAsiaTheme="majorEastAsia" w:hAnsi="Rajdhani Semibold" w:cs="Rajdhani Semibold"/>
      <w:sz w:val="32"/>
      <w:szCs w:val="32"/>
      <w:lang w:val="en-GB"/>
    </w:rPr>
  </w:style>
  <w:style w:type="character" w:customStyle="1" w:styleId="Heading2Char">
    <w:name w:val="Heading 2 Char"/>
    <w:aliases w:val="[F] H2 Char"/>
    <w:basedOn w:val="DefaultParagraphFont"/>
    <w:link w:val="Heading2"/>
    <w:uiPriority w:val="9"/>
    <w:rsid w:val="00F43A5F"/>
    <w:rPr>
      <w:rFonts w:ascii="Rajdhani Semibold" w:eastAsiaTheme="majorEastAsia" w:hAnsi="Rajdhani Semibold" w:cs="Rajdhani Semibold"/>
      <w:b/>
      <w:sz w:val="28"/>
      <w:szCs w:val="28"/>
      <w:lang w:val="en-GB"/>
    </w:rPr>
  </w:style>
  <w:style w:type="character" w:customStyle="1" w:styleId="Heading3Char">
    <w:name w:val="Heading 3 Char"/>
    <w:aliases w:val="[F] H3 Char"/>
    <w:basedOn w:val="DefaultParagraphFont"/>
    <w:link w:val="Heading3"/>
    <w:uiPriority w:val="9"/>
    <w:rsid w:val="00F43A5F"/>
    <w:rPr>
      <w:rFonts w:ascii="Rajdhani Semibold" w:eastAsiaTheme="majorEastAsia" w:hAnsi="Rajdhani Semibold" w:cs="Rajdhani Semibold"/>
      <w:sz w:val="24"/>
      <w:szCs w:val="24"/>
      <w:lang w:val="en-GB"/>
    </w:rPr>
  </w:style>
  <w:style w:type="character" w:customStyle="1" w:styleId="Heading4Char">
    <w:name w:val="Heading 4 Char"/>
    <w:aliases w:val="[F] H4 Char"/>
    <w:basedOn w:val="DefaultParagraphFont"/>
    <w:link w:val="Heading4"/>
    <w:uiPriority w:val="9"/>
    <w:rsid w:val="00F43A5F"/>
    <w:rPr>
      <w:rFonts w:ascii="Rajdhani Semibold" w:eastAsiaTheme="majorEastAsia" w:hAnsi="Rajdhani Semibold" w:cs="Rajdhani Semibold"/>
      <w:sz w:val="24"/>
      <w:szCs w:val="24"/>
      <w:lang w:val="en-GB"/>
    </w:rPr>
  </w:style>
  <w:style w:type="character" w:customStyle="1" w:styleId="Title2Char">
    <w:name w:val="Title 2 Char"/>
    <w:basedOn w:val="DefaultParagraphFont"/>
    <w:link w:val="Title2"/>
    <w:locked/>
    <w:rsid w:val="00F43A5F"/>
    <w:rPr>
      <w:rFonts w:ascii="Rajdhani" w:eastAsiaTheme="majorEastAsia" w:hAnsi="Rajdhani" w:cstheme="majorBidi"/>
      <w:b/>
      <w:spacing w:val="-10"/>
      <w:kern w:val="28"/>
      <w:sz w:val="44"/>
      <w:szCs w:val="44"/>
    </w:rPr>
  </w:style>
  <w:style w:type="paragraph" w:customStyle="1" w:styleId="Title2">
    <w:name w:val="Title 2"/>
    <w:basedOn w:val="Title"/>
    <w:link w:val="Title2Char"/>
    <w:qFormat/>
    <w:rsid w:val="00F43A5F"/>
    <w:pPr>
      <w:spacing w:before="120" w:line="276" w:lineRule="auto"/>
      <w:jc w:val="both"/>
    </w:pPr>
    <w:rPr>
      <w:rFonts w:ascii="Rajdhani" w:hAnsi="Rajdhani"/>
      <w:b/>
      <w:sz w:val="44"/>
      <w:szCs w:val="44"/>
    </w:rPr>
  </w:style>
  <w:style w:type="paragraph" w:styleId="Title">
    <w:name w:val="Title"/>
    <w:basedOn w:val="Normal"/>
    <w:next w:val="Normal"/>
    <w:link w:val="TitleChar"/>
    <w:uiPriority w:val="10"/>
    <w:qFormat/>
    <w:rsid w:val="00F43A5F"/>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F43A5F"/>
    <w:rPr>
      <w:rFonts w:asciiTheme="majorHAnsi" w:eastAsiaTheme="majorEastAsia" w:hAnsiTheme="majorHAnsi" w:cstheme="majorBidi"/>
      <w:spacing w:val="-10"/>
      <w:kern w:val="28"/>
      <w:sz w:val="56"/>
      <w:szCs w:val="5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80062235">
      <w:bodyDiv w:val="1"/>
      <w:marLeft w:val="0"/>
      <w:marRight w:val="0"/>
      <w:marTop w:val="0"/>
      <w:marBottom w:val="0"/>
      <w:divBdr>
        <w:top w:val="none" w:sz="0" w:space="0" w:color="auto"/>
        <w:left w:val="none" w:sz="0" w:space="0" w:color="auto"/>
        <w:bottom w:val="none" w:sz="0" w:space="0" w:color="auto"/>
        <w:right w:val="none" w:sz="0" w:space="0" w:color="auto"/>
      </w:divBdr>
    </w:div>
    <w:div w:id="428551421">
      <w:bodyDiv w:val="1"/>
      <w:marLeft w:val="0"/>
      <w:marRight w:val="0"/>
      <w:marTop w:val="0"/>
      <w:marBottom w:val="0"/>
      <w:divBdr>
        <w:top w:val="none" w:sz="0" w:space="0" w:color="auto"/>
        <w:left w:val="none" w:sz="0" w:space="0" w:color="auto"/>
        <w:bottom w:val="none" w:sz="0" w:space="0" w:color="auto"/>
        <w:right w:val="none" w:sz="0" w:space="0" w:color="auto"/>
      </w:divBdr>
    </w:div>
    <w:div w:id="1450585787">
      <w:bodyDiv w:val="1"/>
      <w:marLeft w:val="0"/>
      <w:marRight w:val="0"/>
      <w:marTop w:val="0"/>
      <w:marBottom w:val="0"/>
      <w:divBdr>
        <w:top w:val="none" w:sz="0" w:space="0" w:color="auto"/>
        <w:left w:val="none" w:sz="0" w:space="0" w:color="auto"/>
        <w:bottom w:val="none" w:sz="0" w:space="0" w:color="auto"/>
        <w:right w:val="none" w:sz="0" w:space="0" w:color="auto"/>
      </w:divBdr>
    </w:div>
    <w:div w:id="21418046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14.png"/><Relationship Id="rId7" Type="http://schemas.openxmlformats.org/officeDocument/2006/relationships/webSettings" Target="webSetting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4.png"/><Relationship Id="rId24" Type="http://schemas.openxmlformats.org/officeDocument/2006/relationships/header" Target="header1.xml"/><Relationship Id="rId5" Type="http://schemas.openxmlformats.org/officeDocument/2006/relationships/styles" Target="styles.xml"/><Relationship Id="rId15" Type="http://schemas.openxmlformats.org/officeDocument/2006/relationships/image" Target="media/image8.png"/><Relationship Id="rId23" Type="http://schemas.openxmlformats.org/officeDocument/2006/relationships/image" Target="media/image16.png"/><Relationship Id="rId10" Type="http://schemas.openxmlformats.org/officeDocument/2006/relationships/image" Target="media/image3.jpeg"/><Relationship Id="rId19" Type="http://schemas.openxmlformats.org/officeDocument/2006/relationships/image" Target="media/image12.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theme" Target="theme/theme1.xml"/></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B6DC498062F0D24B9728CC3DEABA7DB0" ma:contentTypeVersion="5" ma:contentTypeDescription="Create a new document." ma:contentTypeScope="" ma:versionID="b2c2a6af70e6a6670d37359e10b92359">
  <xsd:schema xmlns:xsd="http://www.w3.org/2001/XMLSchema" xmlns:xs="http://www.w3.org/2001/XMLSchema" xmlns:p="http://schemas.microsoft.com/office/2006/metadata/properties" xmlns:ns2="394d8203-4eba-47b9-82f0-06811e3cd0ce" targetNamespace="http://schemas.microsoft.com/office/2006/metadata/properties" ma:root="true" ma:fieldsID="990ad0efd275ace749bf8ff7d2b3ff65" ns2:_="">
    <xsd:import namespace="394d8203-4eba-47b9-82f0-06811e3cd0ce"/>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94d8203-4eba-47b9-82f0-06811e3cd0c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A4ACE809-DF8C-446C-BBAE-677C118DCD18}">
  <ds:schemaRefs>
    <ds:schemaRef ds:uri="http://schemas.microsoft.com/sharepoint/v3/contenttype/forms"/>
  </ds:schemaRefs>
</ds:datastoreItem>
</file>

<file path=customXml/itemProps2.xml><?xml version="1.0" encoding="utf-8"?>
<ds:datastoreItem xmlns:ds="http://schemas.openxmlformats.org/officeDocument/2006/customXml" ds:itemID="{C1B3AAFC-9F62-479E-8323-5DF2FB0BC602}">
  <ds:schemaRefs>
    <ds:schemaRef ds:uri="http://purl.org/dc/terms/"/>
    <ds:schemaRef ds:uri="http://schemas.openxmlformats.org/package/2006/metadata/core-properties"/>
    <ds:schemaRef ds:uri="http://purl.org/dc/elements/1.1/"/>
    <ds:schemaRef ds:uri="http://www.w3.org/XML/1998/namespace"/>
    <ds:schemaRef ds:uri="http://purl.org/dc/dcmitype/"/>
    <ds:schemaRef ds:uri="http://schemas.microsoft.com/office/2006/documentManagement/types"/>
    <ds:schemaRef ds:uri="http://schemas.microsoft.com/office/infopath/2007/PartnerControls"/>
    <ds:schemaRef ds:uri="2c5610a0-2142-48df-b6ec-284e293ab8e3"/>
    <ds:schemaRef ds:uri="http://schemas.microsoft.com/office/2006/metadata/properties"/>
  </ds:schemaRefs>
</ds:datastoreItem>
</file>

<file path=customXml/itemProps3.xml><?xml version="1.0" encoding="utf-8"?>
<ds:datastoreItem xmlns:ds="http://schemas.openxmlformats.org/officeDocument/2006/customXml" ds:itemID="{9E7AB481-D0C4-47F5-A23A-DA4C57C5BBFC}"/>
</file>

<file path=docProps/app.xml><?xml version="1.0" encoding="utf-8"?>
<Properties xmlns="http://schemas.openxmlformats.org/officeDocument/2006/extended-properties" xmlns:vt="http://schemas.openxmlformats.org/officeDocument/2006/docPropsVTypes">
  <Template>Normal</Template>
  <TotalTime>2</TotalTime>
  <Pages>8</Pages>
  <Words>401</Words>
  <Characters>2289</Characters>
  <Application>Microsoft Office Word</Application>
  <DocSecurity>0</DocSecurity>
  <Lines>19</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GJ</dc:creator>
  <cp:lastModifiedBy>Lucy Sherburn</cp:lastModifiedBy>
  <cp:revision>3</cp:revision>
  <cp:lastPrinted>2019-01-11T16:22:00Z</cp:lastPrinted>
  <dcterms:created xsi:type="dcterms:W3CDTF">2020-10-29T10:26:00Z</dcterms:created>
  <dcterms:modified xsi:type="dcterms:W3CDTF">2020-10-29T10:26:00Z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0x010100B6DC498062F0D24B9728CC3DEABA7DB0</vt:lpwstr>
  </property>
</Properties>
</file>